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39" w:rsidRPr="008A5D39" w:rsidRDefault="00F86AEE" w:rsidP="00F86AEE">
      <w:pPr>
        <w:spacing w:after="0" w:line="240" w:lineRule="auto"/>
        <w:jc w:val="center"/>
        <w:rPr>
          <w:rFonts w:ascii="Times New Roman" w:eastAsia="Times New Roman" w:hAnsi="Times New Roman" w:cs="Times New Roman"/>
          <w:sz w:val="24"/>
          <w:lang w:eastAsia="en-IN"/>
        </w:rPr>
      </w:pPr>
      <w:r w:rsidRPr="00F86AEE">
        <w:rPr>
          <w:rFonts w:ascii="Arial" w:eastAsia="Times New Roman" w:hAnsi="Arial" w:cs="Times New Roman"/>
          <w:b/>
          <w:sz w:val="32"/>
          <w:szCs w:val="28"/>
        </w:rPr>
        <w:t>Study Protocol for ‘Patient Referral and Education Program prior to Renal Replacement Therapy (PREP-RRT)”: A Pilot and Feasibility Study</w:t>
      </w:r>
    </w:p>
    <w:p w:rsidR="00F86AEE" w:rsidRDefault="00F86AEE" w:rsidP="00E44FEC">
      <w:pPr>
        <w:spacing w:after="0" w:line="240" w:lineRule="auto"/>
        <w:jc w:val="center"/>
        <w:rPr>
          <w:rFonts w:ascii="Times New Roman" w:hAnsi="Times New Roman" w:cs="Times New Roman"/>
          <w:sz w:val="24"/>
          <w:szCs w:val="20"/>
        </w:rPr>
      </w:pPr>
    </w:p>
    <w:p w:rsidR="00D61F63" w:rsidRDefault="00D61F63" w:rsidP="00E44FEC">
      <w:pPr>
        <w:spacing w:after="0" w:line="240" w:lineRule="auto"/>
        <w:jc w:val="center"/>
        <w:rPr>
          <w:rFonts w:ascii="Times New Roman" w:hAnsi="Times New Roman" w:cs="Times New Roman"/>
          <w:sz w:val="24"/>
          <w:szCs w:val="20"/>
        </w:rPr>
      </w:pPr>
    </w:p>
    <w:p w:rsidR="00F86AEE" w:rsidRPr="00F86AEE" w:rsidRDefault="00F86AEE" w:rsidP="00F86A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Milda R. Saunders MD, MPH</w:t>
      </w:r>
      <w:r>
        <w:rPr>
          <w:rFonts w:ascii="Times New Roman" w:hAnsi="Times New Roman" w:cs="Times New Roman"/>
          <w:sz w:val="24"/>
          <w:szCs w:val="24"/>
          <w:vertAlign w:val="superscript"/>
        </w:rPr>
        <w:t>1,2</w:t>
      </w:r>
      <w:r w:rsidR="00D61F63" w:rsidRPr="009241BD">
        <w:rPr>
          <w:rStyle w:val="FootnoteReference"/>
          <w:sz w:val="28"/>
        </w:rPr>
        <w:footnoteReference w:customMarkFollows="1" w:id="1"/>
        <w:t>*</w:t>
      </w:r>
      <w:r w:rsidR="00E513C3" w:rsidRPr="00E44FEC">
        <w:rPr>
          <w:rFonts w:ascii="Times New Roman" w:hAnsi="Times New Roman" w:cs="Times New Roman"/>
          <w:sz w:val="24"/>
          <w:szCs w:val="20"/>
        </w:rPr>
        <w:t xml:space="preserve">, </w:t>
      </w:r>
      <w:r w:rsidRPr="00815326">
        <w:rPr>
          <w:rFonts w:ascii="Times New Roman" w:hAnsi="Times New Roman" w:cs="Times New Roman"/>
          <w:sz w:val="24"/>
          <w:szCs w:val="24"/>
        </w:rPr>
        <w:t>Akilah King</w:t>
      </w:r>
      <w:r>
        <w:rPr>
          <w:rFonts w:ascii="Times New Roman" w:hAnsi="Times New Roman" w:cs="Times New Roman"/>
          <w:sz w:val="24"/>
          <w:szCs w:val="24"/>
        </w:rPr>
        <w:t xml:space="preserve"> MSW</w:t>
      </w:r>
      <w:r w:rsidRPr="00815326">
        <w:rPr>
          <w:rFonts w:ascii="Times New Roman" w:hAnsi="Times New Roman" w:cs="Times New Roman"/>
          <w:sz w:val="24"/>
          <w:szCs w:val="24"/>
          <w:vertAlign w:val="superscript"/>
        </w:rPr>
        <w:t>1</w:t>
      </w:r>
      <w:r>
        <w:rPr>
          <w:rFonts w:ascii="Times New Roman" w:hAnsi="Times New Roman" w:cs="Times New Roman"/>
          <w:sz w:val="24"/>
          <w:szCs w:val="24"/>
        </w:rPr>
        <w:t>, Eric Robinson BA</w:t>
      </w:r>
      <w:r w:rsidRPr="00815326">
        <w:rPr>
          <w:rFonts w:ascii="Times New Roman" w:hAnsi="Times New Roman" w:cs="Times New Roman"/>
          <w:sz w:val="24"/>
          <w:szCs w:val="24"/>
          <w:vertAlign w:val="superscript"/>
        </w:rPr>
        <w:t>1</w:t>
      </w:r>
      <w:r>
        <w:rPr>
          <w:rFonts w:ascii="Times New Roman" w:hAnsi="Times New Roman" w:cs="Times New Roman"/>
          <w:sz w:val="24"/>
          <w:szCs w:val="24"/>
        </w:rPr>
        <w:t>, Fanny Lopez MPP</w:t>
      </w:r>
      <w:r w:rsidRPr="001A24BC">
        <w:rPr>
          <w:rFonts w:ascii="Times New Roman" w:hAnsi="Times New Roman" w:cs="Times New Roman"/>
          <w:sz w:val="24"/>
          <w:szCs w:val="24"/>
          <w:vertAlign w:val="superscript"/>
        </w:rPr>
        <w:t>1</w:t>
      </w:r>
      <w:r>
        <w:rPr>
          <w:rFonts w:ascii="Times New Roman" w:hAnsi="Times New Roman" w:cs="Times New Roman"/>
          <w:sz w:val="24"/>
          <w:szCs w:val="24"/>
        </w:rPr>
        <w:t>, Michael Quinn PhD</w:t>
      </w:r>
      <w:r w:rsidRPr="00815326">
        <w:rPr>
          <w:rFonts w:ascii="Times New Roman" w:hAnsi="Times New Roman" w:cs="Times New Roman"/>
          <w:sz w:val="24"/>
          <w:szCs w:val="24"/>
          <w:vertAlign w:val="superscript"/>
        </w:rPr>
        <w:t>1</w:t>
      </w:r>
      <w:r>
        <w:rPr>
          <w:rFonts w:ascii="Times New Roman" w:hAnsi="Times New Roman" w:cs="Times New Roman"/>
          <w:sz w:val="24"/>
          <w:szCs w:val="24"/>
        </w:rPr>
        <w:t>, Monica Peek MD, MPH</w:t>
      </w:r>
      <w:r w:rsidRPr="00815326">
        <w:rPr>
          <w:rFonts w:ascii="Times New Roman" w:hAnsi="Times New Roman" w:cs="Times New Roman"/>
          <w:sz w:val="24"/>
          <w:szCs w:val="24"/>
          <w:vertAlign w:val="superscript"/>
        </w:rPr>
        <w:t>1, 2</w:t>
      </w:r>
    </w:p>
    <w:p w:rsidR="00E513C3" w:rsidRPr="00E44FEC" w:rsidRDefault="00E513C3" w:rsidP="00E44FEC">
      <w:pPr>
        <w:spacing w:after="0" w:line="240" w:lineRule="auto"/>
        <w:jc w:val="center"/>
        <w:rPr>
          <w:rFonts w:ascii="Times New Roman" w:hAnsi="Times New Roman" w:cs="Times New Roman"/>
          <w:bCs/>
          <w:sz w:val="20"/>
          <w:szCs w:val="20"/>
        </w:rPr>
      </w:pPr>
    </w:p>
    <w:p w:rsidR="00F86AEE" w:rsidRPr="00F86AEE" w:rsidRDefault="00E44FEC" w:rsidP="00F86AEE">
      <w:pPr>
        <w:spacing w:after="0" w:line="240" w:lineRule="auto"/>
        <w:ind w:left="360"/>
        <w:jc w:val="center"/>
        <w:rPr>
          <w:rFonts w:ascii="Times New Roman" w:hAnsi="Times New Roman" w:cs="Times New Roman"/>
          <w:sz w:val="24"/>
          <w:szCs w:val="24"/>
        </w:rPr>
      </w:pPr>
      <w:r w:rsidRPr="00F86AEE">
        <w:rPr>
          <w:rFonts w:ascii="Times New Roman" w:eastAsia="Times New Roman" w:hAnsi="Times New Roman" w:cs="Times New Roman"/>
          <w:szCs w:val="20"/>
          <w:vertAlign w:val="superscript"/>
        </w:rPr>
        <w:t>1</w:t>
      </w:r>
      <w:r w:rsidR="00F86AEE" w:rsidRPr="00F86AEE">
        <w:rPr>
          <w:rFonts w:ascii="Times New Roman" w:eastAsia="Times New Roman" w:hAnsi="Times New Roman" w:cs="Times New Roman"/>
          <w:szCs w:val="20"/>
        </w:rPr>
        <w:t xml:space="preserve"> </w:t>
      </w:r>
      <w:r w:rsidR="00F86AEE" w:rsidRPr="00F86AEE">
        <w:rPr>
          <w:rFonts w:ascii="Times New Roman" w:hAnsi="Times New Roman" w:cs="Times New Roman"/>
          <w:sz w:val="24"/>
          <w:szCs w:val="24"/>
        </w:rPr>
        <w:t>Department of Medicine, University of Chicago</w:t>
      </w:r>
    </w:p>
    <w:p w:rsidR="00F86AEE" w:rsidRPr="00DE0FCC" w:rsidRDefault="00F86AEE" w:rsidP="00F86AEE">
      <w:pPr>
        <w:spacing w:after="0" w:line="240" w:lineRule="auto"/>
        <w:ind w:left="360"/>
        <w:jc w:val="center"/>
        <w:rPr>
          <w:rFonts w:ascii="Times New Roman" w:hAnsi="Times New Roman" w:cs="Times New Roman"/>
          <w:sz w:val="24"/>
          <w:szCs w:val="24"/>
        </w:rPr>
      </w:pPr>
      <w:r>
        <w:rPr>
          <w:rFonts w:ascii="Times New Roman" w:eastAsia="Times New Roman" w:hAnsi="Times New Roman" w:cs="Times New Roman"/>
          <w:szCs w:val="20"/>
          <w:vertAlign w:val="superscript"/>
        </w:rPr>
        <w:t xml:space="preserve">2 </w:t>
      </w:r>
      <w:r w:rsidRPr="00DE0FCC">
        <w:rPr>
          <w:rFonts w:ascii="Times New Roman" w:hAnsi="Times New Roman" w:cs="Times New Roman"/>
          <w:sz w:val="24"/>
          <w:szCs w:val="24"/>
        </w:rPr>
        <w:t>MacLean Center for Clinical Medical Ethics, University of Chicago</w:t>
      </w:r>
    </w:p>
    <w:p w:rsidR="001942A6" w:rsidRPr="00E44FEC" w:rsidRDefault="001942A6" w:rsidP="00E44FEC">
      <w:pPr>
        <w:spacing w:after="0" w:line="240" w:lineRule="auto"/>
        <w:jc w:val="center"/>
        <w:rPr>
          <w:rFonts w:ascii="Times New Roman" w:eastAsia="Times New Roman" w:hAnsi="Times New Roman" w:cs="Times New Roman"/>
          <w:szCs w:val="20"/>
        </w:rPr>
      </w:pPr>
    </w:p>
    <w:p w:rsidR="008A5D39" w:rsidRPr="008A5D39" w:rsidRDefault="008A5D39" w:rsidP="008A5D39">
      <w:pPr>
        <w:spacing w:after="0" w:line="240" w:lineRule="auto"/>
        <w:jc w:val="both"/>
        <w:rPr>
          <w:rFonts w:ascii="Times New Roman" w:eastAsia="Times New Roman" w:hAnsi="Times New Roman" w:cs="Times New Roman"/>
          <w:sz w:val="24"/>
          <w:lang w:eastAsia="en-IN"/>
        </w:rPr>
      </w:pPr>
    </w:p>
    <w:p w:rsidR="008A5D39" w:rsidRPr="00897BFE" w:rsidRDefault="008A5D39" w:rsidP="008A5D39">
      <w:pPr>
        <w:pStyle w:val="Heading"/>
        <w:rPr>
          <w:sz w:val="28"/>
          <w:szCs w:val="28"/>
        </w:rPr>
      </w:pPr>
      <w:r w:rsidRPr="00897BFE">
        <w:rPr>
          <w:sz w:val="28"/>
          <w:szCs w:val="28"/>
        </w:rPr>
        <w:t>ABSTRACT</w:t>
      </w:r>
    </w:p>
    <w:p w:rsidR="0090005C" w:rsidRPr="008A5D39" w:rsidRDefault="0090005C" w:rsidP="008A5D39">
      <w:pPr>
        <w:spacing w:after="0" w:line="240" w:lineRule="auto"/>
        <w:jc w:val="both"/>
        <w:rPr>
          <w:rFonts w:ascii="Times New Roman" w:eastAsia="Times New Roman" w:hAnsi="Times New Roman" w:cs="Times New Roman"/>
          <w:sz w:val="24"/>
          <w:lang w:eastAsia="en-IN"/>
        </w:rPr>
      </w:pPr>
    </w:p>
    <w:p w:rsidR="00F86AEE" w:rsidRPr="002E784B" w:rsidRDefault="00F86AEE" w:rsidP="00F86AEE">
      <w:pPr>
        <w:spacing w:after="0" w:line="240" w:lineRule="auto"/>
        <w:jc w:val="both"/>
        <w:rPr>
          <w:rFonts w:ascii="Times New Roman" w:hAnsi="Times New Roman" w:cs="Times New Roman"/>
          <w:sz w:val="24"/>
          <w:szCs w:val="24"/>
        </w:rPr>
      </w:pPr>
      <w:bookmarkStart w:id="0" w:name="_Hlk1361462"/>
      <w:r>
        <w:rPr>
          <w:rFonts w:ascii="Times New Roman" w:hAnsi="Times New Roman" w:cs="Times New Roman"/>
          <w:sz w:val="24"/>
          <w:szCs w:val="24"/>
        </w:rPr>
        <w:t xml:space="preserve">In the U.S., </w:t>
      </w:r>
      <w:r w:rsidRPr="00675C14">
        <w:rPr>
          <w:rFonts w:ascii="Times New Roman" w:hAnsi="Times New Roman" w:cs="Times New Roman"/>
          <w:sz w:val="24"/>
          <w:szCs w:val="24"/>
        </w:rPr>
        <w:t>African Americans and other minorities are less likely to be seen by a nephrologist prior to dialysis</w:t>
      </w:r>
      <w:r>
        <w:rPr>
          <w:rFonts w:ascii="Times New Roman" w:hAnsi="Times New Roman" w:cs="Times New Roman"/>
          <w:sz w:val="24"/>
          <w:szCs w:val="24"/>
        </w:rPr>
        <w:t xml:space="preserve">. Pre-dialysis care is associated with a longer time to end stage renal disease (ESRD) and increased access to transplant and home dialysis modalities. </w:t>
      </w:r>
      <w:r w:rsidRPr="002E784B">
        <w:rPr>
          <w:rFonts w:ascii="Times New Roman" w:hAnsi="Times New Roman" w:cs="Times New Roman"/>
          <w:sz w:val="24"/>
          <w:szCs w:val="24"/>
        </w:rPr>
        <w:t>The Patient Referral and Education Program prior to Renal Replacement Therapy (PREP-RRT) study is</w:t>
      </w:r>
      <w:r>
        <w:rPr>
          <w:rFonts w:ascii="Times New Roman" w:hAnsi="Times New Roman" w:cs="Times New Roman"/>
          <w:sz w:val="24"/>
          <w:szCs w:val="24"/>
        </w:rPr>
        <w:t xml:space="preserve"> a pilot study to</w:t>
      </w:r>
      <w:r w:rsidRPr="002E784B">
        <w:rPr>
          <w:rFonts w:ascii="Times New Roman" w:hAnsi="Times New Roman" w:cs="Times New Roman"/>
          <w:sz w:val="24"/>
          <w:szCs w:val="24"/>
        </w:rPr>
        <w:t xml:space="preserve"> </w:t>
      </w:r>
      <w:r>
        <w:rPr>
          <w:rFonts w:ascii="Times New Roman" w:hAnsi="Times New Roman" w:cs="Times New Roman"/>
          <w:sz w:val="24"/>
          <w:szCs w:val="24"/>
        </w:rPr>
        <w:t xml:space="preserve">identify, educate and refer </w:t>
      </w:r>
      <w:r w:rsidRPr="002E784B">
        <w:rPr>
          <w:rFonts w:ascii="Times New Roman" w:hAnsi="Times New Roman" w:cs="Times New Roman"/>
          <w:sz w:val="24"/>
          <w:szCs w:val="24"/>
        </w:rPr>
        <w:t xml:space="preserve">hospitalized </w:t>
      </w:r>
      <w:r>
        <w:rPr>
          <w:rFonts w:ascii="Times New Roman" w:hAnsi="Times New Roman" w:cs="Times New Roman"/>
          <w:sz w:val="24"/>
          <w:szCs w:val="24"/>
        </w:rPr>
        <w:t xml:space="preserve">African American </w:t>
      </w:r>
      <w:r w:rsidRPr="002E784B">
        <w:rPr>
          <w:rFonts w:ascii="Times New Roman" w:hAnsi="Times New Roman" w:cs="Times New Roman"/>
          <w:sz w:val="24"/>
          <w:szCs w:val="24"/>
        </w:rPr>
        <w:t xml:space="preserve">patients </w:t>
      </w:r>
      <w:r>
        <w:rPr>
          <w:rFonts w:ascii="Times New Roman" w:hAnsi="Times New Roman" w:cs="Times New Roman"/>
          <w:sz w:val="24"/>
          <w:szCs w:val="24"/>
        </w:rPr>
        <w:t xml:space="preserve">with advanced CKD </w:t>
      </w:r>
      <w:r w:rsidRPr="002E784B">
        <w:rPr>
          <w:rFonts w:ascii="Times New Roman" w:hAnsi="Times New Roman" w:cs="Times New Roman"/>
          <w:sz w:val="24"/>
          <w:szCs w:val="24"/>
        </w:rPr>
        <w:t>who may not be well linked to the medical system.</w:t>
      </w:r>
      <w:r>
        <w:rPr>
          <w:rFonts w:ascii="Times New Roman" w:hAnsi="Times New Roman" w:cs="Times New Roman"/>
          <w:sz w:val="24"/>
          <w:szCs w:val="24"/>
        </w:rPr>
        <w:t xml:space="preserve"> The intervention is intended to </w:t>
      </w:r>
      <w:r w:rsidRPr="00675C14">
        <w:rPr>
          <w:rFonts w:ascii="Times New Roman" w:hAnsi="Times New Roman" w:cs="Times New Roman"/>
          <w:sz w:val="24"/>
          <w:szCs w:val="24"/>
        </w:rPr>
        <w:t>motivate patients to increase CKD self-care and to improve communication and shared decision-making about RRT treatments among patients, their families and their providers</w:t>
      </w:r>
      <w:r>
        <w:rPr>
          <w:rFonts w:ascii="Times New Roman" w:hAnsi="Times New Roman" w:cs="Times New Roman"/>
          <w:sz w:val="24"/>
          <w:szCs w:val="24"/>
        </w:rPr>
        <w:t xml:space="preserve">. </w:t>
      </w:r>
      <w:r w:rsidRPr="002E784B">
        <w:rPr>
          <w:rFonts w:ascii="Times New Roman" w:hAnsi="Times New Roman" w:cs="Times New Roman"/>
          <w:sz w:val="24"/>
          <w:szCs w:val="24"/>
        </w:rPr>
        <w:t>The primary outcome for the PREP-RRT study will be change in patient knowledge</w:t>
      </w:r>
      <w:r>
        <w:rPr>
          <w:rFonts w:ascii="Times New Roman" w:hAnsi="Times New Roman" w:cs="Times New Roman"/>
          <w:sz w:val="24"/>
          <w:szCs w:val="24"/>
        </w:rPr>
        <w:t xml:space="preserve"> and </w:t>
      </w:r>
      <w:r w:rsidRPr="002E784B">
        <w:rPr>
          <w:rFonts w:ascii="Times New Roman" w:hAnsi="Times New Roman" w:cs="Times New Roman"/>
          <w:sz w:val="24"/>
          <w:szCs w:val="24"/>
        </w:rPr>
        <w:t xml:space="preserve">attitudes about </w:t>
      </w:r>
      <w:r>
        <w:rPr>
          <w:rFonts w:ascii="Times New Roman" w:hAnsi="Times New Roman" w:cs="Times New Roman"/>
          <w:sz w:val="24"/>
          <w:szCs w:val="24"/>
        </w:rPr>
        <w:t>RRT options which will be assessed by t</w:t>
      </w:r>
      <w:r w:rsidRPr="002E784B">
        <w:rPr>
          <w:rFonts w:ascii="Times New Roman" w:hAnsi="Times New Roman" w:cs="Times New Roman"/>
          <w:sz w:val="24"/>
          <w:szCs w:val="24"/>
        </w:rPr>
        <w:t>he previously validated Kidney Knowledge Survey (KiKS)</w:t>
      </w:r>
      <w:r>
        <w:rPr>
          <w:rFonts w:ascii="Times New Roman" w:hAnsi="Times New Roman" w:cs="Times New Roman"/>
          <w:sz w:val="24"/>
          <w:szCs w:val="24"/>
        </w:rPr>
        <w:t xml:space="preserve">. Secondary outcomes of interest are </w:t>
      </w:r>
      <w:r w:rsidRPr="002E784B">
        <w:rPr>
          <w:rFonts w:ascii="Times New Roman" w:hAnsi="Times New Roman" w:cs="Times New Roman"/>
          <w:sz w:val="24"/>
          <w:szCs w:val="24"/>
        </w:rPr>
        <w:t xml:space="preserve">patient satisfaction with education, time-to-event for nephrology appointment, appearance at transplant center, likelihood of fistula, self-care dialysis at dialysis initiation, or documentation of patient decision not to initiate RRT. </w:t>
      </w:r>
    </w:p>
    <w:p w:rsidR="005937B0" w:rsidRPr="0058258C" w:rsidRDefault="005937B0" w:rsidP="005937B0">
      <w:pPr>
        <w:spacing w:after="0" w:line="240" w:lineRule="auto"/>
        <w:contextualSpacing/>
        <w:jc w:val="both"/>
        <w:rPr>
          <w:rFonts w:ascii="Times New Roman" w:eastAsia="Times New Roman" w:hAnsi="Times New Roman" w:cs="Times New Roman"/>
          <w:sz w:val="24"/>
          <w:szCs w:val="24"/>
          <w:lang w:val="en-US"/>
        </w:rPr>
      </w:pPr>
    </w:p>
    <w:p w:rsidR="005937B0" w:rsidRPr="005937B0" w:rsidRDefault="005937B0" w:rsidP="005937B0">
      <w:pPr>
        <w:spacing w:after="0" w:line="240" w:lineRule="auto"/>
        <w:rPr>
          <w:rFonts w:ascii="Times New Roman" w:hAnsi="Times New Roman"/>
          <w:sz w:val="24"/>
        </w:rPr>
      </w:pPr>
      <w:r w:rsidRPr="005937B0">
        <w:rPr>
          <w:rFonts w:ascii="Times New Roman" w:hAnsi="Times New Roman"/>
          <w:b/>
          <w:i/>
          <w:iCs/>
          <w:sz w:val="24"/>
        </w:rPr>
        <w:t>Keywords</w:t>
      </w:r>
      <w:r w:rsidRPr="005937B0">
        <w:rPr>
          <w:rFonts w:ascii="Times New Roman" w:hAnsi="Times New Roman" w:cs="Times New Roman"/>
          <w:b/>
          <w:i/>
          <w:sz w:val="24"/>
          <w:szCs w:val="24"/>
        </w:rPr>
        <w:t xml:space="preserve">: </w:t>
      </w:r>
      <w:r w:rsidRPr="005937B0">
        <w:rPr>
          <w:rFonts w:ascii="Times New Roman" w:hAnsi="Times New Roman"/>
          <w:sz w:val="24"/>
        </w:rPr>
        <w:t xml:space="preserve">Chronic kidney isease, </w:t>
      </w:r>
      <w:r>
        <w:rPr>
          <w:rFonts w:ascii="Times New Roman" w:hAnsi="Times New Roman"/>
          <w:sz w:val="24"/>
        </w:rPr>
        <w:t>h</w:t>
      </w:r>
      <w:r w:rsidRPr="005937B0">
        <w:rPr>
          <w:rFonts w:ascii="Times New Roman" w:hAnsi="Times New Roman"/>
          <w:sz w:val="24"/>
        </w:rPr>
        <w:t>ealth disparity</w:t>
      </w:r>
    </w:p>
    <w:p w:rsidR="00D61F63" w:rsidRPr="005937B0" w:rsidRDefault="00D61F63" w:rsidP="005937B0">
      <w:pPr>
        <w:spacing w:after="0" w:line="240" w:lineRule="auto"/>
      </w:pPr>
    </w:p>
    <w:p w:rsidR="008A5D39" w:rsidRPr="00D65A39" w:rsidRDefault="008A5D39" w:rsidP="008A5D39">
      <w:pPr>
        <w:pStyle w:val="Heading"/>
        <w:spacing w:before="80" w:after="60"/>
        <w:contextualSpacing w:val="0"/>
        <w:rPr>
          <w:sz w:val="28"/>
          <w:szCs w:val="28"/>
        </w:rPr>
      </w:pPr>
      <w:r w:rsidRPr="00897BFE">
        <w:rPr>
          <w:sz w:val="28"/>
          <w:szCs w:val="28"/>
        </w:rPr>
        <w:t>1.  Background</w:t>
      </w:r>
    </w:p>
    <w:bookmarkEnd w:id="0"/>
    <w:p w:rsidR="00F86AEE" w:rsidRDefault="00F86AEE" w:rsidP="00F86AEE">
      <w:pPr>
        <w:spacing w:after="0" w:line="240" w:lineRule="auto"/>
        <w:ind w:firstLine="284"/>
        <w:jc w:val="both"/>
        <w:rPr>
          <w:rFonts w:ascii="Times New Roman" w:hAnsi="Times New Roman" w:cs="Times New Roman"/>
          <w:sz w:val="24"/>
          <w:szCs w:val="24"/>
        </w:rPr>
      </w:pPr>
      <w:r w:rsidRPr="002F714C">
        <w:rPr>
          <w:rFonts w:ascii="Times New Roman" w:hAnsi="Times New Roman" w:cs="Times New Roman"/>
          <w:sz w:val="24"/>
          <w:szCs w:val="24"/>
        </w:rPr>
        <w:t>End stage renal disease (ESRD) affects over 600,000 patients in the United States and represents $49 billion in health care costs and 7.2% of Medicare spending</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&lt;EndNote&gt;&lt;Cite&gt;&lt;Author&gt;Saran&lt;/Author&gt;&lt;Year&gt;2018&lt;/Year&gt;&lt;RecNum&gt;2&lt;/RecNum&gt;&lt;DisplayText&gt;(Saran et al., 2018)&lt;/DisplayText&gt;&lt;record&gt;&lt;rec-number&gt;2&lt;/rec-number&gt;&lt;foreign-keys&gt;&lt;key app="EN" db-id="9202dzad8tztw1evz92xedd4f2fe0v50vrex" timestamp="1568905252"&gt;2&lt;/key&gt;&lt;/foreign-keys&gt;&lt;ref-type name="Journal Article"&gt;17&lt;/ref-type&gt;&lt;contributors&gt;&lt;authors&gt;&lt;author&gt;Saran, Rajiv&lt;/author&gt;&lt;author&gt;Robinson, Bruce&lt;/author&gt;&lt;author&gt;Abbott, Kevin C&lt;/author&gt;&lt;author&gt;Agodoa, Lawrence YC&lt;/author&gt;&lt;author&gt;Bhave, Nicole&lt;/author&gt;&lt;author&gt;Bragg-Gresham, Jennifer&lt;/author&gt;&lt;author&gt;Balkrishnan, Rajesh&lt;/author&gt;&lt;author&gt;Dietrich, Xue&lt;/author&gt;&lt;author&gt;Eckard, Ashley&lt;/author&gt;&lt;author&gt;Eggers, Paul W&lt;/author&gt;&lt;/authors&gt;&lt;/contributors&gt;&lt;titles&gt;&lt;title&gt;US renal data system 2017 annual data report: epidemiology of kidney disease in the United States&lt;/title&gt;&lt;secondary-title&gt;American journal of kidney diseases: the official journal of the National Kidney Foundation&lt;/secondary-title&gt;&lt;/titles&gt;&lt;periodical&gt;&lt;full-title&gt;American journal of kidney diseases: the official journal of the National Kidney Foundation&lt;/full-title&gt;&lt;/periodical&gt;&lt;pages&gt;A7&lt;/pages&gt;&lt;volume&gt;71&lt;/volume&gt;&lt;number&gt;3 Suppl 1&lt;/number&gt;&lt;dates&gt;&lt;year&gt;2018&lt;/year&gt;&lt;/dates&gt;&lt;urls&gt;&lt;/urls&gt;&lt;/record&gt;&lt;/Cite&gt;&lt;/EndNote&gt;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In addition, patients on dialysis experience high morbidity and mortality with a hospitalization rate of 1.84 per patient year and a 5-year survival rate of 35%</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&lt;EndNote&gt;&lt;Cite&gt;&lt;Author&gt;Saran&lt;/Author&gt;&lt;Year&gt;2018&lt;/Year&gt;&lt;RecNum&gt;2&lt;/RecNum&gt;&lt;DisplayText&gt;(Saran et al., 2018)&lt;/DisplayText&gt;&lt;record&gt;&lt;rec-number&gt;2&lt;/rec-number&gt;&lt;foreign-keys&gt;&lt;key app="EN" db-id="9202dzad8tztw1evz92xedd4f2fe0v50vrex" timestamp="1568905252"&gt;2&lt;/key&gt;&lt;/foreign-keys&gt;&lt;ref-type name="Journal Article"&gt;17&lt;/ref-type&gt;&lt;contributors&gt;&lt;authors&gt;&lt;author&gt;Saran, Rajiv&lt;/author&gt;&lt;author&gt;Robinson, Bruce&lt;/author&gt;&lt;author&gt;Abbott, Kevin C&lt;/author&gt;&lt;author&gt;Agodoa, Lawrence YC&lt;/author&gt;&lt;author&gt;Bhave, Nicole&lt;/author&gt;&lt;author&gt;Bragg-Gresham, Jennifer&lt;/author&gt;&lt;author&gt;Balkrishnan, Rajesh&lt;/author&gt;&lt;author&gt;Dietrich, Xue&lt;/author&gt;&lt;author&gt;Eckard, Ashley&lt;/author&gt;&lt;author&gt;Eggers, Paul W&lt;/author&gt;&lt;/authors&gt;&lt;/contributors&gt;&lt;titles&gt;&lt;title&gt;US renal data system 2017 annual data report: epidemiology of kidney disease in the United States&lt;/title&gt;&lt;secondary-title&gt;American journal of kidney diseases: the official journal of the National Kidney Foundation&lt;/secondary-title&gt;&lt;/titles&gt;&lt;periodical&gt;&lt;full-title&gt;American journal of kidney diseases: the official journal of the National Kidney Foundation&lt;/full-title&gt;&lt;/periodical&gt;&lt;pages&gt;A7&lt;/pages&gt;&lt;volume&gt;71&lt;/volume&gt;&lt;number&gt;3 Suppl 1&lt;/number&gt;&lt;dates&gt;&lt;year&gt;2018&lt;/year&gt;&lt;/dates&gt;&lt;urls&gt;&lt;/urls&gt;&lt;/record&gt;&lt;/Cite&gt;&lt;/EndNote&gt;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2F714C">
        <w:rPr>
          <w:rFonts w:ascii="Times New Roman" w:hAnsi="Times New Roman" w:cs="Times New Roman"/>
          <w:sz w:val="24"/>
          <w:szCs w:val="24"/>
        </w:rPr>
        <w:t>Several therapies have been shown to reduce costs, morbidity, mortality and to improve quality of life in patients with ESRD; however, these therapies remain underutilized</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PEVuZE5vdGU+PENpdGU+PEF1dGhvcj5MYWNzb24gSnI8L0F1dGhvcj48WWVhcj4yMDA3PC9ZZWFy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PEVuZE5vdGU+PENpdGU+PEF1dGhvcj5MYWNzb24gSnI8L0F1dGhvcj48WWVhcj4yMDA3PC9ZZWFy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(Berger, Edelsberg, Inglese, Bhattacharyya, &amp; Oster, 2009; Cameron, Whiteside, Katz, &amp; Devins, 2000; Lacson Jr, Lazarus, Himmelfarb, Ikizler, &amp; Hakim, 2007; Laupacis et al., 1996; 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For example, using arteriovenous (AV) fistulas for hemodialysis (HD) access instead of catheters is associated with 50% reduction in mortality, yet only 16% of  HD patients begin dialysis with a fistula</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PEVuZE5vdGU+PENpdGU+PEF1dGhvcj5Qb2xraW5naG9ybmU8L0F1dGhvcj48WWVhcj4yMDA0PC9Z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PEVuZE5vdGU+PENpdGU+PEF1dGhvcj5Qb2xraW5naG9ybmU8L0F1dGhvcj48WWVhcj4yMDA0PC9Z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(Polkinghorne, McDonald, Atkins, &amp; Kerr, 2004; 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While evidence suggests that peritoneal dialysis (PD) is associated with reduced costs and improved outcomes during the first five years, only 7% of all incident dialysis patients used PD despite estimates that up to 75% of dialysis patients have no medical or social contraindications to PD</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PEVuZE5vdGU+PENpdGU+PEF1dGhvcj5TYXJhbjwvQXV0aG9yPjxZZWFyPjIwMTg8L1llYXI+PFJl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PEVuZE5vdGU+PENpdGU+PEF1dGhvcj5TYXJhbjwvQXV0aG9yPjxZZWFyPjIwMTg8L1llYXI+PFJl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(Berger et al., 2009; Mehrotra, Marsh, Vonesh, Peters, &amp; Nissenson, 2005; Mendelssohn et al., 2008; 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One study found that 70% of incident dialysis patients had not been presented with PD as an option</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&lt;EndNote&gt;&lt;Cite&gt;&lt;Author&gt;Goovaerts&lt;/Author&gt;&lt;Year&gt;2005&lt;/Year&gt;&lt;RecNum&gt;11&lt;/RecNum&gt;&lt;DisplayText&gt;(Goovaerts, Jadoul, &amp;amp; Goffin, 2005)&lt;/DisplayText&gt;&lt;record&gt;&lt;rec-number&gt;11&lt;/rec-number&gt;&lt;foreign-keys&gt;&lt;key app="EN" db-id="9202dzad8tztw1evz92xedd4f2fe0v50vrex" timestamp="1568906601"&gt;11&lt;/key&gt;&lt;/foreign-keys&gt;&lt;ref-type name="Journal Article"&gt;17&lt;/ref-type&gt;&lt;contributors&gt;&lt;authors&gt;&lt;author&gt;Goovaerts, Tony&lt;/author&gt;&lt;author&gt;Jadoul, Michel&lt;/author&gt;&lt;author&gt;Goffin, Eric&lt;/author&gt;&lt;/authors&gt;&lt;/contributors&gt;&lt;titles&gt;&lt;title&gt;Influence of a pre-dialysis education programme (PDEP) on the mode of renal replacement therapy&lt;/title&gt;&lt;secondary-title&gt;Nephrology Dialysis Transplantation&lt;/secondary-title&gt;&lt;/titles&gt;&lt;periodical&gt;&lt;full-title&gt;Nephrology Dialysis Transplantation&lt;/full-title&gt;&lt;/periodical&gt;&lt;pages&gt;1842-1847&lt;/pages&gt;&lt;volume&gt;20&lt;/volume&gt;&lt;number&gt;9&lt;/number&gt;&lt;dates&gt;&lt;year&gt;2005&lt;/year&gt;&lt;/dates&gt;&lt;isbn&gt;1460-2385&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(Goovaerts, Jadoul, &amp; Goffin, 2005)</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Compared to dialysis, renal transplant costs less and reduces mortality by 50%</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&lt;EndNote&gt;&lt;Cite&gt;&lt;Author&gt;Saran&lt;/Author&gt;&lt;Year&gt;2018&lt;/Year&gt;&lt;RecNum&gt;2&lt;/RecNum&gt;&lt;DisplayText&gt;(Saran et al., 2018)&lt;/DisplayText&gt;&lt;record&gt;&lt;rec-number&gt;2&lt;/rec-number&gt;&lt;foreign-keys&gt;&lt;key app="EN" db-id="9202dzad8tztw1evz92xedd4f2fe0v50vrex" timestamp="1568905252"&gt;2&lt;/key&gt;&lt;/foreign-keys&gt;&lt;ref-type name="Journal Article"&gt;17&lt;/ref-type&gt;&lt;contributors&gt;&lt;authors&gt;&lt;author&gt;Saran, Rajiv&lt;/author&gt;&lt;author&gt;Robinson, Bruce&lt;/author&gt;&lt;author&gt;Abbott, Kevin C&lt;/author&gt;&lt;author&gt;Agodoa, Lawrence YC&lt;/author&gt;&lt;author&gt;Bhave, Nicole&lt;/author&gt;&lt;author&gt;Bragg-Gresham, Jennifer&lt;/author&gt;&lt;author&gt;Balkrishnan, Rajesh&lt;/author&gt;&lt;author&gt;Dietrich, Xue&lt;/author&gt;&lt;author&gt;Eckard, Ashley&lt;/author&gt;&lt;author&gt;Eggers, Paul W&lt;/author&gt;&lt;/authors&gt;&lt;/contributors&gt;&lt;titles&gt;&lt;title&gt;US renal data system 2017 annual data report: epidemiology of kidney disease in the United States&lt;/title&gt;&lt;secondary-title&gt;American journal of kidney diseases: the official journal of the National Kidney Foundation&lt;/secondary-title&gt;&lt;/titles&gt;&lt;periodical&gt;&lt;full-title&gt;American journal of kidney diseases: the official journal of the National Kidney Foundation&lt;/full-title&gt;&lt;/periodical&gt;&lt;pages&gt;A7&lt;/pages&gt;&lt;volume&gt;71&lt;/volume&gt;&lt;number&gt;3 Suppl 1&lt;/number&gt;&lt;dates&gt;&lt;year&gt;2018&lt;/year&gt;&lt;/dates&gt;&lt;urls&gt;&lt;/urls&gt;&lt;/record&gt;&lt;/Cite&gt;&lt;/EndNote&gt;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However, only 30% of the prevalent ESRD population has been transplanted and an additional 17% are on the renal transplant waitlist</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&lt;EndNote&gt;&lt;Cite&gt;&lt;Author&gt;Saran&lt;/Author&gt;&lt;Year&gt;2018&lt;/Year&gt;&lt;RecNum&gt;2&lt;/RecNum&gt;&lt;DisplayText&gt;(Saran et al., 2018)&lt;/DisplayText&gt;&lt;record&gt;&lt;rec-number&gt;2&lt;/rec-number&gt;&lt;foreign-keys&gt;&lt;key app="EN" db-id="9202dzad8tztw1evz92xedd4f2fe0v50vrex" timestamp="1568905252"&gt;2&lt;/key&gt;&lt;/foreign-keys&gt;&lt;ref-type name="Journal Article"&gt;17&lt;/ref-type&gt;&lt;contributors&gt;&lt;authors&gt;&lt;author&gt;Saran, Rajiv&lt;/author&gt;&lt;author&gt;Robinson, Bruce&lt;/author&gt;&lt;author&gt;Abbott, Kevin C&lt;/author&gt;&lt;author&gt;Agodoa, Lawrence YC&lt;/author&gt;&lt;author&gt;Bhave, Nicole&lt;/author&gt;&lt;author&gt;Bragg-Gresham, Jennifer&lt;/author&gt;&lt;author&gt;Balkrishnan, Rajesh&lt;/author&gt;&lt;author&gt;Dietrich, Xue&lt;/author&gt;&lt;author&gt;Eckard, Ashley&lt;/author&gt;&lt;author&gt;Eggers, Paul W&lt;/author&gt;&lt;/authors&gt;&lt;/contributors&gt;&lt;titles&gt;&lt;title&gt;US renal data system 2017 annual data report: epidemiology of kidney disease in the United States&lt;/title&gt;&lt;secondary-title&gt;American journal of kidney diseases: the official journal of the National Kidney Foundation&lt;/secondary-title&gt;&lt;/titles&gt;&lt;periodical&gt;&lt;full-title&gt;American journal of kidney diseases: the official journal of the National Kidney Foundation&lt;/full-title&gt;&lt;/periodical&gt;&lt;pages&gt;A7&lt;/pages&gt;&lt;volume&gt;71&lt;/volume&gt;&lt;number&gt;3 Suppl 1&lt;/number&gt;&lt;dates&gt;&lt;year&gt;2018&lt;/year&gt;&lt;/dates&gt;&lt;urls&gt;&lt;/urls&gt;&lt;/record&gt;&lt;/Cite&gt;&lt;/EndNote&gt;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(Saran et al., 2018)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xml:space="preserve">. </w:t>
      </w:r>
    </w:p>
    <w:p w:rsidR="00F86AEE" w:rsidRPr="002F714C" w:rsidRDefault="00F86AEE" w:rsidP="00F86AE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Commonly</w:t>
      </w:r>
      <w:r w:rsidRPr="008E04B6">
        <w:rPr>
          <w:rFonts w:ascii="Times New Roman" w:hAnsi="Times New Roman" w:cs="Times New Roman"/>
          <w:sz w:val="24"/>
          <w:szCs w:val="24"/>
        </w:rPr>
        <w:t xml:space="preserve"> des</w:t>
      </w:r>
      <w:r>
        <w:rPr>
          <w:rFonts w:ascii="Times New Roman" w:hAnsi="Times New Roman" w:cs="Times New Roman"/>
          <w:sz w:val="24"/>
          <w:szCs w:val="24"/>
        </w:rPr>
        <w:t>cribed as a “silent disease”, many</w:t>
      </w:r>
      <w:r w:rsidRPr="008E04B6">
        <w:rPr>
          <w:rFonts w:ascii="Times New Roman" w:hAnsi="Times New Roman" w:cs="Times New Roman"/>
          <w:sz w:val="24"/>
          <w:szCs w:val="24"/>
        </w:rPr>
        <w:t xml:space="preserve"> people </w:t>
      </w:r>
      <w:r>
        <w:rPr>
          <w:rFonts w:ascii="Times New Roman" w:hAnsi="Times New Roman" w:cs="Times New Roman"/>
          <w:sz w:val="24"/>
          <w:szCs w:val="24"/>
        </w:rPr>
        <w:t xml:space="preserve">don’t </w:t>
      </w:r>
      <w:r w:rsidRPr="008E04B6">
        <w:rPr>
          <w:rFonts w:ascii="Times New Roman" w:hAnsi="Times New Roman" w:cs="Times New Roman"/>
          <w:sz w:val="24"/>
          <w:szCs w:val="24"/>
        </w:rPr>
        <w:t>experience symptoms</w:t>
      </w:r>
      <w:r>
        <w:rPr>
          <w:rFonts w:ascii="Times New Roman" w:hAnsi="Times New Roman" w:cs="Times New Roman"/>
          <w:sz w:val="24"/>
          <w:szCs w:val="24"/>
        </w:rPr>
        <w:t xml:space="preserve"> of CKD</w:t>
      </w:r>
      <w:r w:rsidRPr="008E04B6">
        <w:rPr>
          <w:rFonts w:ascii="Times New Roman" w:hAnsi="Times New Roman" w:cs="Times New Roman"/>
          <w:sz w:val="24"/>
          <w:szCs w:val="24"/>
        </w:rPr>
        <w:t xml:space="preserve"> until advanced stages</w:t>
      </w:r>
      <w:r>
        <w:rPr>
          <w:rFonts w:ascii="Times New Roman" w:hAnsi="Times New Roman" w:cs="Times New Roman"/>
          <w:sz w:val="24"/>
          <w:szCs w:val="24"/>
        </w:rPr>
        <w:t xml:space="preserve"> or initiation </w:t>
      </w:r>
      <w:r w:rsidRPr="001C4AB5">
        <w:rPr>
          <w:rFonts w:ascii="Times New Roman" w:hAnsi="Times New Roman" w:cs="Times New Roman"/>
          <w:sz w:val="24"/>
          <w:szCs w:val="24"/>
        </w:rPr>
        <w:t>of dialysis is required.  Patients experience non-specific symptoms or no symptoms</w:t>
      </w:r>
      <w:r w:rsidR="00A432ED" w:rsidRPr="001C4AB5">
        <w:rPr>
          <w:rFonts w:ascii="Times New Roman" w:hAnsi="Times New Roman" w:cs="Times New Roman"/>
          <w:sz w:val="24"/>
          <w:szCs w:val="24"/>
        </w:rPr>
        <w:t xml:space="preserve"> which </w:t>
      </w:r>
      <w:r w:rsidRPr="001C4AB5">
        <w:rPr>
          <w:rFonts w:ascii="Times New Roman" w:hAnsi="Times New Roman" w:cs="Times New Roman"/>
          <w:sz w:val="24"/>
          <w:szCs w:val="24"/>
        </w:rPr>
        <w:t>can reduce a person’s motivation to manage physical and mental health, behavioral changes, and treatment planning. Essential to prevention are effective nephrologist-patient partnerships which increase patient knowledge, self-management, and understanding for informed</w:t>
      </w:r>
      <w:r w:rsidRPr="00755543">
        <w:rPr>
          <w:rFonts w:ascii="Times New Roman" w:hAnsi="Times New Roman" w:cs="Times New Roman"/>
          <w:sz w:val="24"/>
          <w:szCs w:val="24"/>
        </w:rPr>
        <w:t xml:space="preserve"> decision making and treatment planning. </w:t>
      </w:r>
      <w:r>
        <w:rPr>
          <w:rFonts w:ascii="Times New Roman" w:hAnsi="Times New Roman" w:cs="Times New Roman"/>
          <w:sz w:val="24"/>
          <w:szCs w:val="24"/>
        </w:rPr>
        <w:t xml:space="preserve">Successful treatment outcomes of managing CKD include diet, fluid, and exercise management, adherence to blood pressure and glucose medications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&lt;EndNote&gt;&lt;Cite&gt;&lt;Author&gt;Curtin&lt;/Author&gt;&lt;Year&gt;2008&lt;/Year&gt;&lt;RecNum&gt;13&lt;/RecNum&gt;&lt;DisplayText&gt;(Curtin et al., 2008; Novak, Costantini, Schneider, &amp;amp; Beanlands, 2013)&lt;/DisplayText&gt;&lt;record&gt;&lt;rec-number&gt;13&lt;/rec-number&gt;&lt;foreign-keys&gt;&lt;key app="EN" db-id="9202dzad8tztw1evz92xedd4f2fe0v50vrex" timestamp="1568907004"&gt;13&lt;/key&gt;&lt;/foreign-keys&gt;&lt;ref-type name="Journal Article"&gt;17&lt;/ref-type&gt;&lt;contributors&gt;&lt;authors&gt;&lt;author&gt;Curtin, Roberta Braun&lt;/author&gt;&lt;author&gt;Walters, Brian AJ&lt;/author&gt;&lt;author&gt;Schatell, Dorian&lt;/author&gt;&lt;author&gt;Pennell, Philip&lt;/author&gt;&lt;author&gt;Wise, Meg&lt;/author&gt;&lt;author&gt;Klicko, Kristi&lt;/author&gt;&lt;/authors&gt;&lt;/contributors&gt;&lt;titles&gt;&lt;title&gt;Self-efficacy and self-management behaviors in patients with chronic kidney disease&lt;/title&gt;&lt;secondary-title&gt;Advances in chronic kidney disease&lt;/secondary-title&gt;&lt;/titles&gt;&lt;periodical&gt;&lt;full-title&gt;Advances in chronic kidney disease&lt;/full-title&gt;&lt;/periodical&gt;&lt;pages&gt;191-205&lt;/pages&gt;&lt;volume&gt;15&lt;/volume&gt;&lt;number&gt;2&lt;/number&gt;&lt;dates&gt;&lt;year&gt;2008&lt;/year&gt;&lt;/dates&gt;&lt;isbn&gt;1548-5595&lt;/isbn&gt;&lt;urls&gt;&lt;/urls&gt;&lt;/record&gt;&lt;/Cite&gt;&lt;Cite&gt;&lt;Author&gt;Novak&lt;/Author&gt;&lt;Year&gt;2013&lt;/Year&gt;&lt;RecNum&gt;14&lt;/RecNum&gt;&lt;record&gt;&lt;rec-number&gt;14&lt;/rec-number&gt;&lt;foreign-keys&gt;&lt;key app="EN" db-id="9202dzad8tztw1evz92xedd4f2fe0v50vrex" timestamp="1568907041"&gt;14&lt;/key&gt;&lt;/foreign-keys&gt;&lt;ref-type name="Conference Proceedings"&gt;10&lt;/ref-type&gt;&lt;contributors&gt;&lt;authors&gt;&lt;author&gt;Novak, Marta&lt;/author&gt;&lt;author&gt;Costantini, Lucia&lt;/author&gt;&lt;author&gt;Schneider, Sabrina&lt;/author&gt;&lt;author&gt;Beanlands, Heather&lt;/author&gt;&lt;/authors&gt;&lt;/contributors&gt;&lt;titles&gt;&lt;title&gt;Approaches to self</w:instrText>
      </w:r>
      <w:r>
        <w:rPr>
          <w:rFonts w:ascii="Cambria Math" w:hAnsi="Cambria Math" w:cs="Cambria Math"/>
          <w:sz w:val="24"/>
          <w:szCs w:val="24"/>
        </w:rPr>
        <w:instrText>‐</w:instrText>
      </w:r>
      <w:r>
        <w:rPr>
          <w:rFonts w:ascii="Times New Roman" w:hAnsi="Times New Roman" w:cs="Times New Roman"/>
          <w:sz w:val="24"/>
          <w:szCs w:val="24"/>
        </w:rPr>
        <w:instrText>management in chronic illness&lt;/title&gt;&lt;secondary-title&gt;Seminars in dialysis&lt;/secondary-title&gt;&lt;/titles&gt;&lt;pages&gt;188-194&lt;/pages&gt;&lt;volume&gt;26&lt;/volume&gt;&lt;number&gt;2&lt;/number&gt;&lt;dates&gt;&lt;year&gt;2013&lt;/year&gt;&lt;/dates&gt;&lt;publisher&gt;Wiley Online Library&lt;/publisher&gt;&lt;isbn&gt;0894-0959&lt;/isbn&gt;&lt;urls&gt;&lt;/urls&gt;&lt;/record&gt;&lt;/Cite&gt;&lt;/EndNote&gt;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(Curtin et al., 2008; Novak, Costantini, Schneider, &amp; Beanlands, 2013)</w:t>
      </w:r>
      <w:r w:rsidR="0052531A">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F86AEE" w:rsidRPr="002F714C" w:rsidRDefault="00F86AEE" w:rsidP="00F86AEE">
      <w:pPr>
        <w:spacing w:after="0" w:line="240" w:lineRule="auto"/>
        <w:ind w:firstLine="284"/>
        <w:jc w:val="both"/>
        <w:rPr>
          <w:rFonts w:ascii="Times New Roman" w:hAnsi="Times New Roman" w:cs="Times New Roman"/>
          <w:sz w:val="24"/>
          <w:szCs w:val="24"/>
        </w:rPr>
      </w:pPr>
      <w:r w:rsidRPr="002F714C">
        <w:rPr>
          <w:rFonts w:ascii="Times New Roman" w:hAnsi="Times New Roman" w:cs="Times New Roman"/>
          <w:sz w:val="24"/>
          <w:szCs w:val="24"/>
        </w:rPr>
        <w:t>Pre-renal replacement therapy (RRT) patient education</w:t>
      </w:r>
      <w:r>
        <w:rPr>
          <w:rFonts w:ascii="Times New Roman" w:hAnsi="Times New Roman" w:cs="Times New Roman"/>
          <w:sz w:val="24"/>
          <w:szCs w:val="24"/>
        </w:rPr>
        <w:t xml:space="preserve"> delays time to ESRD and</w:t>
      </w:r>
      <w:r w:rsidRPr="002F714C">
        <w:rPr>
          <w:rFonts w:ascii="Times New Roman" w:hAnsi="Times New Roman" w:cs="Times New Roman"/>
          <w:sz w:val="24"/>
          <w:szCs w:val="24"/>
        </w:rPr>
        <w:t xml:space="preserve"> leads to reduced central venous catheter use, improved uptake to self-care dialysis and increased access to transplant for patients with ESRD</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PEVuZE5vdGU+PENpdGU+PEF1dGhvcj5QcmFrYXNoPC9BdXRob3I+PFllYXI+MjAxMDwvWWVhcj48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PEVuZE5vdGU+PENpdGU+PEF1dGhvcj5QcmFrYXNoPC9BdXRob3I+PFllYXI+MjAxMDwvWWVhcj48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(Cass, Cunningham, Snelling, &amp; Ayanian, 2003; Lacson Jr et al., 2011; Prakash et al., 2010)</w:t>
      </w:r>
      <w:r w:rsidR="0052531A">
        <w:rPr>
          <w:rFonts w:ascii="Times New Roman" w:hAnsi="Times New Roman" w:cs="Times New Roman"/>
          <w:sz w:val="24"/>
          <w:szCs w:val="24"/>
        </w:rPr>
        <w:fldChar w:fldCharType="end"/>
      </w:r>
      <w:r w:rsidRPr="00253984">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2F714C">
        <w:rPr>
          <w:rFonts w:ascii="Times New Roman" w:hAnsi="Times New Roman" w:cs="Times New Roman"/>
          <w:sz w:val="24"/>
          <w:szCs w:val="24"/>
        </w:rPr>
        <w:t xml:space="preserve"> Yet, many patients with advanced CKD do not receive guideline recommended care and education. Most pre-RRT education occurs while patients are under a nephrologist’s care</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PEVuZE5vdGU+PENpdGU+PEF1dGhvcj5NYW5uczwvQXV0aG9yPjxZZWFyPjIwMDU8L1llYXI+PFJl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PEVuZE5vdGU+PENpdGU+PEF1dGhvcj5NYW5uczwvQXV0aG9yPjxZZWFyPjIwMDU8L1llYXI+PFJl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(Manns et al., 2005; Wu et al., 2009)</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Prior work has demonstrated barriers at each step in the process of referral to nephrology</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PEVuZE5vdGU+PENpdGU+PEF1dGhvcj5Hb292YWVydHM8L0F1dGhvcj48WWVhcj4yMDA1PC9ZZWFy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PEVuZE5vdGU+PENpdGU+PEF1dGhvcj5Hb292YWVydHM8L0F1dGhvcj48WWVhcj4yMDA1PC9ZZWFy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(Boulware, Troll, Jaar, Myers, &amp; Powe, 2006; Goovaerts et al., 2005; Marrón et al., 2010)</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2F714C">
        <w:rPr>
          <w:rFonts w:ascii="Times New Roman" w:hAnsi="Times New Roman" w:cs="Times New Roman"/>
          <w:sz w:val="24"/>
          <w:szCs w:val="24"/>
        </w:rPr>
        <w:t xml:space="preserve"> Additionally, some patients who present to nephrology still are not appropriately presented with all RRT options</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&lt;EndNote&gt;&lt;Cite&gt;&lt;Author&gt;Marrón&lt;/Author&gt;&lt;Year&gt;2010&lt;/Year&gt;&lt;RecNum&gt;21&lt;/RecNum&gt;&lt;DisplayText&gt;(Marrón et al., 2010)&lt;/DisplayText&gt;&lt;record&gt;&lt;rec-number&gt;21&lt;/rec-number&gt;&lt;foreign-keys&gt;&lt;key app="EN" db-id="9202dzad8tztw1evz92xedd4f2fe0v50vrex" timestamp="1568907559"&gt;21&lt;/key&gt;&lt;/foreign-keys&gt;&lt;ref-type name="Journal Article"&gt;17&lt;/ref-type&gt;&lt;contributors&gt;&lt;authors&gt;&lt;author&gt;Marrón, Belén&lt;/author&gt;&lt;author&gt;Craver, Lourdes&lt;/author&gt;&lt;author&gt;Remón, César&lt;/author&gt;&lt;author&gt;Prieto, Mario&lt;/author&gt;&lt;author&gt;Gutiérrez, Josep Mª&lt;/author&gt;&lt;author&gt;Ortiz, Alberto&lt;/author&gt;&lt;/authors&gt;&lt;/contributors&gt;&lt;titles&gt;&lt;title&gt;‘Reality and desire’in the care of advanced chronic kidney disease&lt;/title&gt;&lt;secondary-title&gt;NDT plus&lt;/secondary-title&gt;&lt;/titles&gt;&lt;periodical&gt;&lt;full-title&gt;NDT plus&lt;/full-title&gt;&lt;/periodical&gt;&lt;pages&gt;431-435&lt;/pages&gt;&lt;volume&gt;3&lt;/volume&gt;&lt;number&gt;5&lt;/number&gt;&lt;dates&gt;&lt;year&gt;2010&lt;/year&gt;&lt;/dates&gt;&lt;isbn&gt;2048-8513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(Marrón et al., 2010)</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w:t>
      </w:r>
      <w:r w:rsidRPr="00C62D87">
        <w:rPr>
          <w:rFonts w:ascii="Times New Roman" w:hAnsi="Times New Roman" w:cs="Times New Roman"/>
          <w:sz w:val="24"/>
          <w:szCs w:val="24"/>
        </w:rPr>
        <w:t xml:space="preserve"> </w:t>
      </w:r>
      <w:r w:rsidRPr="002F714C">
        <w:rPr>
          <w:rFonts w:ascii="Times New Roman" w:hAnsi="Times New Roman" w:cs="Times New Roman"/>
          <w:sz w:val="24"/>
          <w:szCs w:val="24"/>
        </w:rPr>
        <w:t>Prior work has shown that independent of what modality patients choose, patient education prior to renal replacement therapy can improve patient outcomes and patient satisfaction with their modality</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&lt;EndNote&gt;&lt;Cite&gt;&lt;Author&gt;Sheu&lt;/Author&gt;&lt;Year&gt;2012&lt;/Year&gt;&lt;RecNum&gt;22&lt;/RecNum&gt;&lt;DisplayText&gt;(Sheu et al., 2012)&lt;/DisplayText&gt;&lt;record&gt;&lt;rec-number&gt;22&lt;/rec-number&gt;&lt;foreign-keys&gt;&lt;key app="EN" db-id="9202dzad8tztw1evz92xedd4f2fe0v50vrex" timestamp="1568907712"&gt;22&lt;/key&gt;&lt;/foreign-keys&gt;&lt;ref-type name="Journal Article"&gt;17&lt;/ref-type&gt;&lt;contributors&gt;&lt;authors&gt;&lt;author&gt;Sheu, Johanna&lt;/author&gt;&lt;author&gt;Ephraim, Patti L&lt;/author&gt;&lt;author&gt;Powe, Neil R&lt;/author&gt;&lt;author&gt;Rabb, Hamid&lt;/author&gt;&lt;author&gt;Senga, Mikiko&lt;/author&gt;&lt;author&gt;Evans, Kira E&lt;/author&gt;&lt;author&gt;Jaar, Bernard G&lt;/author&gt;&lt;author&gt;Crews, Deidra C&lt;/author&gt;&lt;author&gt;Greer, Raquel C&lt;/author&gt;&lt;author&gt;Boulware, L Ebony&lt;/author&gt;&lt;/authors&gt;&lt;/contributors&gt;&lt;titles&gt;&lt;title&gt;African American and non-African American patients’ and families’ decision making about renal replacement therapies&lt;/title&gt;&lt;secondary-title&gt;Qualitative health research&lt;/secondary-title&gt;&lt;/titles&gt;&lt;periodical&gt;&lt;full-title&gt;Qualitative health research&lt;/full-title&gt;&lt;/periodical&gt;&lt;pages&gt;997-1006&lt;/pages&gt;&lt;volume&gt;22&lt;/volume&gt;&lt;number&gt;7&lt;/number&gt;&lt;dates&gt;&lt;year&gt;2012&lt;/year&gt;&lt;/dates&gt;&lt;isbn&gt;1049-7323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(Sheu et al., 2012)</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w:t>
      </w:r>
    </w:p>
    <w:p w:rsidR="00F86AEE" w:rsidRPr="002F714C" w:rsidRDefault="00F86AEE" w:rsidP="00F86AEE">
      <w:pPr>
        <w:spacing w:after="0" w:line="240" w:lineRule="auto"/>
        <w:ind w:firstLine="284"/>
        <w:jc w:val="both"/>
        <w:rPr>
          <w:rFonts w:ascii="Times New Roman" w:hAnsi="Times New Roman" w:cs="Times New Roman"/>
          <w:sz w:val="24"/>
          <w:szCs w:val="24"/>
        </w:rPr>
      </w:pPr>
      <w:r w:rsidRPr="002F714C">
        <w:rPr>
          <w:rFonts w:ascii="Times New Roman" w:hAnsi="Times New Roman" w:cs="Times New Roman"/>
          <w:sz w:val="24"/>
          <w:szCs w:val="24"/>
        </w:rPr>
        <w:t>African American patients are particularly at risk for lack of identification, referral or education.  African Americans and other minorities are less likely to be seen by a nephrologist prior to dialysis initiation</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&lt;EndNote&gt;&lt;Cite&gt;&lt;Author&gt;Prakash&lt;/Author&gt;&lt;Year&gt;2010&lt;/Year&gt;&lt;RecNum&gt;15&lt;/RecNum&gt;&lt;DisplayText&gt;(Prakash et al., 2010)&lt;/DisplayText&gt;&lt;record&gt;&lt;rec-number&gt;15&lt;/rec-number&gt;&lt;foreign-keys&gt;&lt;key app="EN" db-id="9202dzad8tztw1evz92xedd4f2fe0v50vrex" timestamp="1568907145"&gt;15&lt;/key&gt;&lt;/foreign-keys&gt;&lt;ref-type name="Journal Article"&gt;17&lt;/ref-type&gt;&lt;contributors&gt;&lt;authors&gt;&lt;author&gt;Prakash, Suma&lt;/author&gt;&lt;author&gt;Rodriguez, Rudolph A&lt;/author&gt;&lt;author&gt;Austin, Peter C&lt;/author&gt;&lt;author&gt;Saskin, Refik&lt;/author&gt;&lt;author&gt;Fernandez, Alicia&lt;/author&gt;&lt;author&gt;Moist, Louise M&lt;/author&gt;&lt;author&gt;O&amp;apos;Hare, Ann M&lt;/author&gt;&lt;/authors&gt;&lt;/contributors&gt;&lt;titles&gt;&lt;title&gt;Racial composition of residential areas associates with access to pre-ESRD nephrology care&lt;/title&gt;&lt;secondary-title&gt;Journal of the American Society of Nephrology&lt;/secondary-title&gt;&lt;/titles&gt;&lt;periodical&gt;&lt;full-title&gt;Journal of the American Society of Nephrology&lt;/full-title&gt;&lt;/periodical&gt;&lt;pages&gt;1192-1199&lt;/pages&gt;&lt;volume&gt;21&lt;/volume&gt;&lt;number&gt;7&lt;/number&gt;&lt;dates&gt;&lt;year&gt;2010&lt;/year&gt;&lt;/dates&gt;&lt;isbn&gt;1046-6673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(Prakash et al., 2010)</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This lack of pre-dialysis care and education is associated with African Americans’ lower likelihood of pre-emptive transplant, choosing PD or having an AV fistula in place for HD</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&lt;EndNote&gt;&lt;Cite&gt;&lt;Author&gt;Prakash&lt;/Author&gt;&lt;Year&gt;2010&lt;/Year&gt;&lt;RecNum&gt;15&lt;/RecNum&gt;&lt;DisplayText&gt;(Prakash et al., 2010)&lt;/DisplayText&gt;&lt;record&gt;&lt;rec-number&gt;15&lt;/rec-number&gt;&lt;foreign-keys&gt;&lt;key app="EN" db-id="9202dzad8tztw1evz92xedd4f2fe0v50vrex" timestamp="1568907145"&gt;15&lt;/key&gt;&lt;/foreign-keys&gt;&lt;ref-type name="Journal Article"&gt;17&lt;/ref-type&gt;&lt;contributors&gt;&lt;authors&gt;&lt;author&gt;Prakash, Suma&lt;/author&gt;&lt;author&gt;Rodriguez, Rudolph A&lt;/author&gt;&lt;author&gt;Austin, Peter C&lt;/author&gt;&lt;author&gt;Saskin, Refik&lt;/author&gt;&lt;author&gt;Fernandez, Alicia&lt;/author&gt;&lt;author&gt;Moist, Louise M&lt;/author&gt;&lt;author&gt;O&amp;apos;Hare, Ann M&lt;/author&gt;&lt;/authors&gt;&lt;/contributors&gt;&lt;titles&gt;&lt;title&gt;Racial composition of residential areas associates with access to pre-ESRD nephrology care&lt;/title&gt;&lt;secondary-title&gt;Journal of the American Society of Nephrology&lt;/secondary-title&gt;&lt;/titles&gt;&lt;periodical&gt;&lt;full-title&gt;Journal of the American Society of Nephrology&lt;/full-title&gt;&lt;/periodical&gt;&lt;pages&gt;1192-1199&lt;/pages&gt;&lt;volume&gt;21&lt;/volume&gt;&lt;number&gt;7&lt;/number&gt;&lt;dates&gt;&lt;year&gt;2010&lt;/year&gt;&lt;/dates&gt;&lt;isbn&gt;1046-6673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(Prakash et al., 2010)</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In addition, ethnic and racial minorities are more likely to be uninsured/underinsured which leads to difficulties in accessing care, particularly sub-specialty care</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PEVuZE5vdGU+PENpdGU+PEF1dGhvcj5TYXJhbjwvQXV0aG9yPjxZZWFyPjIwMTg8L1llYXI+PFJl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PEVuZE5vdGU+PENpdGU+PEF1dGhvcj5TYXJhbjwvQXV0aG9yPjxZZWFyPjIwMTg8L1llYXI+PFJl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(Saran et al., 2018; Stanley, Cantor, &amp; Guarnaccia, 2008)</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African Americans also experience less shared decision-making across all domains—information sharing, provider recommendations and decision-making</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&lt;EndNote&gt;&lt;Cite&gt;&lt;Author&gt;Sheu&lt;/Author&gt;&lt;Year&gt;2012&lt;/Year&gt;&lt;RecNum&gt;22&lt;/RecNum&gt;&lt;DisplayText&gt;(Sheu et al., 2012)&lt;/DisplayText&gt;&lt;record&gt;&lt;rec-number&gt;22&lt;/rec-number&gt;&lt;foreign-keys&gt;&lt;key app="EN" db-id="9202dzad8tztw1evz92xedd4f2fe0v50vrex" timestamp="1568907712"&gt;22&lt;/key&gt;&lt;/foreign-keys&gt;&lt;ref-type name="Journal Article"&gt;17&lt;/ref-type&gt;&lt;contributors&gt;&lt;authors&gt;&lt;author&gt;Sheu, Johanna&lt;/author&gt;&lt;author&gt;Ephraim, Patti L&lt;/author&gt;&lt;author&gt;Powe, Neil R&lt;/author&gt;&lt;author&gt;Rabb, Hamid&lt;/author&gt;&lt;author&gt;Senga, Mikiko&lt;/author&gt;&lt;author&gt;Evans, Kira E&lt;/author&gt;&lt;author&gt;Jaar, Bernard G&lt;/author&gt;&lt;author&gt;Crews, Deidra C&lt;/author&gt;&lt;author&gt;Greer, Raquel C&lt;/author&gt;&lt;author&gt;Boulware, L Ebony&lt;/author&gt;&lt;/authors&gt;&lt;/contributors&gt;&lt;titles&gt;&lt;title&gt;African American and non-African American patients’ and families’ decision making about renal replacement therapies&lt;/title&gt;&lt;secondary-title&gt;Qualitative health research&lt;/secondary-title&gt;&lt;/titles&gt;&lt;periodical&gt;&lt;full-title&gt;Qualitative health research&lt;/full-title&gt;&lt;/periodical&gt;&lt;pages&gt;997-1006&lt;/pages&gt;&lt;volume&gt;22&lt;/volume&gt;&lt;number&gt;7&lt;/number&gt;&lt;dates&gt;&lt;year&gt;2012&lt;/year&gt;&lt;/dates&gt;&lt;isbn&gt;1049-7323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(Sheu et al., 2012)</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Patients cite limited time for decision-making due to urgent initiation of dialysis as well as limited awareness and understanding of other RRT modalities</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&lt;EndNote&gt;&lt;Cite&gt;&lt;Author&gt;Sheu&lt;/Author&gt;&lt;Year&gt;2012&lt;/Year&gt;&lt;RecNum&gt;22&lt;/RecNum&gt;&lt;DisplayText&gt;(Sheu et al., 2012; Song &amp;amp; Ward, 2014)&lt;/DisplayText&gt;&lt;record&gt;&lt;rec-number&gt;22&lt;/rec-number&gt;&lt;foreign-keys&gt;&lt;key app="EN" db-id="9202dzad8tztw1evz92xedd4f2fe0v50vrex" timestamp="1568907712"&gt;22&lt;/key&gt;&lt;/foreign-keys&gt;&lt;ref-type name="Journal Article"&gt;17&lt;/ref-type&gt;&lt;contributors&gt;&lt;authors&gt;&lt;author&gt;Sheu, Johanna&lt;/author&gt;&lt;author&gt;Ephraim, Patti L&lt;/author&gt;&lt;author&gt;Powe, Neil R&lt;/author&gt;&lt;author&gt;Rabb, Hamid&lt;/author&gt;&lt;author&gt;Senga, Mikiko&lt;/author&gt;&lt;author&gt;Evans, Kira E&lt;/author&gt;&lt;author&gt;Jaar, Bernard G&lt;/author&gt;&lt;author&gt;Crews, Deidra C&lt;/author&gt;&lt;author&gt;Greer, Raquel C&lt;/author&gt;&lt;author&gt;Boulware, L Ebony&lt;/author&gt;&lt;/authors&gt;&lt;/contributors&gt;&lt;titles&gt;&lt;title&gt;African American and non-African American patients’ and families’ decision making about renal replacement therapies&lt;/title&gt;&lt;secondary-title&gt;Qualitative health research&lt;/secondary-title&gt;&lt;/titles&gt;&lt;periodical&gt;&lt;full-title&gt;Qualitative health research&lt;/full-title&gt;&lt;/periodical&gt;&lt;pages&gt;997-1006&lt;/pages&gt;&lt;volume&gt;22&lt;/volume&gt;&lt;number&gt;7&lt;/number&gt;&lt;dates&gt;&lt;year&gt;2012&lt;/year&gt;&lt;/dates&gt;&lt;isbn&gt;1049-7323&lt;/isbn&gt;&lt;urls&gt;&lt;/urls&gt;&lt;/record&gt;&lt;/Cite&gt;&lt;Cite&gt;&lt;Author&gt;Song&lt;/Author&gt;&lt;Year&gt;2014&lt;/Year&gt;&lt;RecNum&gt;24&lt;/RecNum&gt;&lt;record&gt;&lt;rec-number&gt;24&lt;/rec-number&gt;&lt;foreign-keys&gt;&lt;key app="EN" db-id="9202dzad8tztw1evz92xedd4f2fe0v50vrex" timestamp="1568908047"&gt;24&lt;/key&gt;&lt;/foreign-keys&gt;&lt;ref-type name="Journal Article"&gt;17&lt;/ref-type&gt;&lt;contributors&gt;&lt;authors&gt;&lt;author&gt;Song, Mi-Kyung&lt;/author&gt;&lt;author&gt;Ward, Sandra E&lt;/author&gt;&lt;/authors&gt;&lt;/contributors&gt;&lt;titles&gt;&lt;title&gt;The extent of informed decision-making about starting dialysis: does patients’ age matter?&lt;/title&gt;&lt;secondary-title&gt;Journal of nephrology&lt;/secondary-title&gt;&lt;/titles&gt;&lt;periodical&gt;&lt;full-title&gt;Journal of nephrology&lt;/full-title&gt;&lt;/periodical&gt;&lt;pages&gt;571-576&lt;/pages&gt;&lt;volume&gt;27&lt;/volume&gt;&lt;number&gt;5&lt;/number&gt;&lt;dates&gt;&lt;year&gt;2014&lt;/year&gt;&lt;/dates&gt;&lt;isbn&gt;1121-8428&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(Sheu et al., 2012; Song &amp; Ward, 2014)</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w:t>
      </w:r>
    </w:p>
    <w:p w:rsidR="00F86AEE" w:rsidRPr="002F714C" w:rsidRDefault="00F86AEE" w:rsidP="00F86AEE">
      <w:pPr>
        <w:spacing w:after="0" w:line="240" w:lineRule="auto"/>
        <w:ind w:firstLine="284"/>
        <w:jc w:val="both"/>
        <w:rPr>
          <w:rFonts w:ascii="Times New Roman" w:hAnsi="Times New Roman" w:cs="Times New Roman"/>
          <w:b/>
          <w:sz w:val="24"/>
          <w:szCs w:val="24"/>
        </w:rPr>
      </w:pPr>
      <w:r w:rsidRPr="002F714C">
        <w:rPr>
          <w:rFonts w:ascii="Times New Roman" w:hAnsi="Times New Roman" w:cs="Times New Roman"/>
          <w:sz w:val="24"/>
          <w:szCs w:val="24"/>
        </w:rPr>
        <w:t>The hospital is an important, often overlooked, site for patient education and linkage to nephrology care for patients with advanced CKD. Many patients with advanced CKD are hospitalized in the three months prior to dialysis initiation, which represents an opportunity to identify existing CKD and to use a multidisciplinary approach to preventative care, patient education, and patient-provider planning for future RRT needs</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&lt;EndNote&gt;&lt;Cite&gt;&lt;Author&gt;Mix&lt;/Author&gt;&lt;Year&gt;2003&lt;/Year&gt;&lt;RecNum&gt;29&lt;/RecNum&gt;&lt;DisplayText&gt;(Mix et al., 2003)&lt;/DisplayText&gt;&lt;record&gt;&lt;rec-number&gt;29&lt;/rec-number&gt;&lt;foreign-keys&gt;&lt;key app="EN" db-id="9202dzad8tztw1evz92xedd4f2fe0v50vrex" timestamp="1568908750"&gt;29&lt;/key&gt;&lt;/foreign-keys&gt;&lt;ref-type name="Journal Article"&gt;17&lt;/ref-type&gt;&lt;contributors&gt;&lt;authors&gt;&lt;author&gt;Mix, T. Christian H.&lt;/author&gt;&lt;author&gt;St. Peter, Wendy L.&lt;/author&gt;&lt;author&gt;Ebben, Jim&lt;/author&gt;&lt;author&gt;Xue, Jay&lt;/author&gt;&lt;author&gt;Pereira, Brian J. G.&lt;/author&gt;&lt;author&gt;Kausz, Annamaria T.&lt;/author&gt;&lt;author&gt;Collins, Allan J.&lt;/author&gt;&lt;/authors&gt;&lt;/contributors&gt;&lt;titles&gt;&lt;title&gt;Hospitalization during advancing chronic kidney disease&lt;/title&gt;&lt;secondary-title&gt;American Journal of Kidney Diseases&lt;/secondary-title&gt;&lt;/titles&gt;&lt;periodical&gt;&lt;full-title&gt;American Journal of Kidney Diseases&lt;/full-title&gt;&lt;/periodical&gt;&lt;pages&gt;972-981&lt;/pages&gt;&lt;volume&gt;42&lt;/volume&gt;&lt;number&gt;5&lt;/number&gt;&lt;keywords&gt;&lt;keyword&gt;INDEX WORDS: Chronic kidney disease (CKD)&lt;/keyword&gt;&lt;keyword&gt;health care resources&lt;/keyword&gt;&lt;keyword&gt;hospitalization&lt;/keyword&gt;&lt;keyword&gt;end-stage renal disease (ESRD)&lt;/keyword&gt;&lt;/keywords&gt;&lt;dates&gt;&lt;year&gt;2003&lt;/year&gt;&lt;pub-dates&gt;&lt;date&gt;2003/11/01/&lt;/date&gt;&lt;/pub-dates&gt;&lt;/dates&gt;&lt;isbn&gt;0272-6386&lt;/isbn&gt;&lt;urls&gt;&lt;related-urls&gt;&lt;url&gt;http://www.sciencedirect.com/science/article/pii/S0272638603010114&lt;/url&gt;&lt;/related-urls&gt;&lt;/urls&gt;&lt;electronic-resource-num&gt;https://doi.org/10.1016/j.ajkd.2003.06.001&lt;/electronic-resource-num&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(Mix et al., 2003)</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Patients are often a ‘captive audience’ while hospitalized and may be more receptive to education efforts due to their concerns about their acute illness</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&lt;EndNote&gt;&lt;Cite&gt;&lt;Author&gt;Anderson&lt;/Author&gt;&lt;Year&gt;2005&lt;/Year&gt;&lt;RecNum&gt;30&lt;/RecNum&gt;&lt;DisplayText&gt;(Anderson, Deepak, Amoateng</w:instrText>
      </w:r>
      <w:r>
        <w:rPr>
          <w:rFonts w:ascii="Cambria Math" w:hAnsi="Cambria Math" w:cs="Cambria Math"/>
          <w:sz w:val="24"/>
          <w:szCs w:val="24"/>
        </w:rPr>
        <w:instrText>‐</w:instrText>
      </w:r>
      <w:r>
        <w:rPr>
          <w:rFonts w:ascii="Times New Roman" w:hAnsi="Times New Roman" w:cs="Times New Roman"/>
          <w:sz w:val="24"/>
          <w:szCs w:val="24"/>
        </w:rPr>
        <w:instrText>Adjepong, &amp;amp; Zarich, 2005; Wexler et al., 2012)&lt;/DisplayText&gt;&lt;record&gt;&lt;rec-number&gt;30&lt;/rec-number&gt;&lt;foreign-keys&gt;&lt;key app="EN" db-id="9202dzad8tztw1evz92xedd4f2fe0v50vrex" timestamp="1568913064"&gt;30&lt;/key&gt;&lt;/foreign-keys&gt;&lt;ref-type name="Journal Article"&gt;17&lt;/ref-type&gt;&lt;contributors&gt;&lt;authors&gt;&lt;author&gt;Anderson, Cheryl&lt;/author&gt;&lt;author&gt;Deepak, BV&lt;/author&gt;&lt;author&gt;Amoateng</w:instrText>
      </w:r>
      <w:r>
        <w:rPr>
          <w:rFonts w:ascii="Cambria Math" w:hAnsi="Cambria Math" w:cs="Cambria Math"/>
          <w:sz w:val="24"/>
          <w:szCs w:val="24"/>
        </w:rPr>
        <w:instrText>‐</w:instrText>
      </w:r>
      <w:r>
        <w:rPr>
          <w:rFonts w:ascii="Times New Roman" w:hAnsi="Times New Roman" w:cs="Times New Roman"/>
          <w:sz w:val="24"/>
          <w:szCs w:val="24"/>
        </w:rPr>
        <w:instrText>Adjepong, Yaw&lt;/author&gt;&lt;author&gt;Zarich, Stuart&lt;/author&gt;&lt;/authors&gt;&lt;/contributors&gt;&lt;titles&gt;&lt;title&gt;Benefits of comprehensive inpatient education and discharge planning combined with outpatient support in elderly patients with congestive heart failure&lt;/title&gt;&lt;secondary-title&gt;Congestive Heart Failure&lt;/secondary-title&gt;&lt;/titles&gt;&lt;periodical&gt;&lt;full-title&gt;Congestive Heart Failure&lt;/full-title&gt;&lt;/periodical&gt;&lt;pages&gt;315-321&lt;/pages&gt;&lt;volume&gt;11&lt;/volume&gt;&lt;number&gt;6&lt;/number&gt;&lt;dates&gt;&lt;year&gt;2005&lt;/year&gt;&lt;/dates&gt;&lt;isbn&gt;1527-5299&lt;/isbn&gt;&lt;urls&gt;&lt;/urls&gt;&lt;/record&gt;&lt;/Cite&gt;&lt;Cite&gt;&lt;Author&gt;Wexler&lt;/Author&gt;&lt;Year&gt;2012&lt;/Year&gt;&lt;RecNum&gt;31&lt;/RecNum&gt;&lt;record&gt;&lt;rec-number&gt;31&lt;/rec-number&gt;&lt;foreign-keys&gt;&lt;key app="EN" db-id="9202dzad8tztw1evz92xedd4f2fe0v50vrex" timestamp="1568913414"&gt;31&lt;/key&gt;&lt;/foreign-keys&gt;&lt;ref-type name="Journal Article"&gt;17&lt;/ref-type&gt;&lt;contributors&gt;&lt;authors&gt;&lt;author&gt;Wexler, Deborah J&lt;/author&gt;&lt;author&gt;Beauharnais, Catherine C&lt;/author&gt;&lt;author&gt;Regan, Susan&lt;/author&gt;&lt;author&gt;Nathan, David M&lt;/author&gt;&lt;author&gt;Cagliero, Enrico&lt;/author&gt;&lt;author&gt;Larkin, Mary E&lt;/author&gt;&lt;/authors&gt;&lt;/contributors&gt;&lt;titles&gt;&lt;title&gt;Impact of inpatient diabetes management, education, and improved discharge transition on glycemic control 12 months after discharge&lt;/title&gt;&lt;secondary-title&gt;Diabetes research and clinical practice&lt;/secondary-title&gt;&lt;/titles&gt;&lt;periodical&gt;&lt;full-title&gt;Diabetes research and clinical practice&lt;/full-title&gt;&lt;/periodical&gt;&lt;pages&gt;249-256&lt;/pages&gt;&lt;volume&gt;98&lt;/volume&gt;&lt;number&gt;2&lt;/number&gt;&lt;dates&gt;&lt;year&gt;2012&lt;/year&gt;&lt;/dates&gt;&lt;isbn&gt;0168-8227&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(Anderson, Deepak, Amoateng</w:t>
      </w:r>
      <w:r>
        <w:rPr>
          <w:rFonts w:ascii="Cambria Math" w:hAnsi="Cambria Math" w:cs="Cambria Math"/>
          <w:noProof/>
          <w:sz w:val="24"/>
          <w:szCs w:val="24"/>
        </w:rPr>
        <w:t>‐</w:t>
      </w:r>
      <w:r>
        <w:rPr>
          <w:rFonts w:ascii="Times New Roman" w:hAnsi="Times New Roman" w:cs="Times New Roman"/>
          <w:noProof/>
          <w:sz w:val="24"/>
          <w:szCs w:val="24"/>
        </w:rPr>
        <w:t>Adjepong, &amp; Zarich, 2005; Wexler et al., 2012)</w:t>
      </w:r>
      <w:r w:rsidR="0052531A">
        <w:rPr>
          <w:rFonts w:ascii="Times New Roman" w:hAnsi="Times New Roman" w:cs="Times New Roman"/>
          <w:sz w:val="24"/>
          <w:szCs w:val="24"/>
        </w:rPr>
        <w:fldChar w:fldCharType="end"/>
      </w:r>
      <w:r w:rsidRPr="002F714C">
        <w:rPr>
          <w:rFonts w:ascii="Times New Roman" w:hAnsi="Times New Roman" w:cs="Times New Roman"/>
          <w:sz w:val="24"/>
          <w:szCs w:val="24"/>
        </w:rPr>
        <w:t xml:space="preserve">. Finally, many patients who have difficulty accessing outpatient care—due to limited transportation, limited mobility, disinterest or lack of insurance—often appear in an inpatient setting. </w:t>
      </w:r>
      <w:r>
        <w:rPr>
          <w:rFonts w:ascii="Times New Roman" w:hAnsi="Times New Roman" w:cs="Times New Roman"/>
          <w:sz w:val="24"/>
          <w:szCs w:val="24"/>
        </w:rPr>
        <w:t xml:space="preserve"> One way to address African Americans reduced access to pre-RRT care is to recruit and education patients in the hospital.</w:t>
      </w:r>
    </w:p>
    <w:p w:rsidR="00F86AEE" w:rsidRDefault="00F86AEE" w:rsidP="00F86AEE">
      <w:pPr>
        <w:spacing w:after="0" w:line="240" w:lineRule="auto"/>
        <w:ind w:firstLine="284"/>
        <w:jc w:val="both"/>
        <w:rPr>
          <w:rFonts w:ascii="Times New Roman" w:hAnsi="Times New Roman" w:cs="Times New Roman"/>
          <w:sz w:val="24"/>
          <w:szCs w:val="24"/>
        </w:rPr>
      </w:pPr>
      <w:r w:rsidRPr="002F714C">
        <w:rPr>
          <w:rFonts w:ascii="Times New Roman" w:hAnsi="Times New Roman" w:cs="Times New Roman"/>
          <w:sz w:val="24"/>
          <w:szCs w:val="24"/>
        </w:rPr>
        <w:t>During hospitalizations</w:t>
      </w:r>
      <w:r>
        <w:rPr>
          <w:rFonts w:ascii="Times New Roman" w:hAnsi="Times New Roman" w:cs="Times New Roman"/>
          <w:sz w:val="24"/>
          <w:szCs w:val="24"/>
        </w:rPr>
        <w:t xml:space="preserve">, African American </w:t>
      </w:r>
      <w:r w:rsidRPr="002F714C">
        <w:rPr>
          <w:rFonts w:ascii="Times New Roman" w:hAnsi="Times New Roman" w:cs="Times New Roman"/>
          <w:sz w:val="24"/>
          <w:szCs w:val="24"/>
        </w:rPr>
        <w:t>patients may benefit from CKD</w:t>
      </w:r>
      <w:r>
        <w:rPr>
          <w:rFonts w:ascii="Times New Roman" w:hAnsi="Times New Roman" w:cs="Times New Roman"/>
          <w:sz w:val="24"/>
          <w:szCs w:val="24"/>
        </w:rPr>
        <w:t xml:space="preserve"> awareness</w:t>
      </w:r>
      <w:r w:rsidRPr="002F714C">
        <w:rPr>
          <w:rFonts w:ascii="Times New Roman" w:hAnsi="Times New Roman" w:cs="Times New Roman"/>
          <w:sz w:val="24"/>
          <w:szCs w:val="24"/>
        </w:rPr>
        <w:t xml:space="preserve">, </w:t>
      </w:r>
      <w:r>
        <w:rPr>
          <w:rFonts w:ascii="Times New Roman" w:hAnsi="Times New Roman" w:cs="Times New Roman"/>
          <w:sz w:val="24"/>
          <w:szCs w:val="24"/>
        </w:rPr>
        <w:t xml:space="preserve">CKD </w:t>
      </w:r>
      <w:r w:rsidRPr="002F714C">
        <w:rPr>
          <w:rFonts w:ascii="Times New Roman" w:hAnsi="Times New Roman" w:cs="Times New Roman"/>
          <w:sz w:val="24"/>
          <w:szCs w:val="24"/>
        </w:rPr>
        <w:t>education, and pre-RRT planning</w:t>
      </w:r>
      <w:r>
        <w:rPr>
          <w:rFonts w:ascii="Times New Roman" w:hAnsi="Times New Roman" w:cs="Times New Roman"/>
          <w:sz w:val="24"/>
          <w:szCs w:val="24"/>
        </w:rPr>
        <w:t xml:space="preserve"> and linkage to providers.  </w:t>
      </w:r>
      <w:r w:rsidRPr="002F714C">
        <w:rPr>
          <w:rFonts w:ascii="Times New Roman" w:hAnsi="Times New Roman" w:cs="Times New Roman"/>
          <w:sz w:val="24"/>
          <w:szCs w:val="24"/>
        </w:rPr>
        <w:t>The Patient Referral and Education Program prior to Renal Replacement Therapy (PREP-RRT)</w:t>
      </w:r>
      <w:r>
        <w:rPr>
          <w:rFonts w:ascii="Times New Roman" w:hAnsi="Times New Roman" w:cs="Times New Roman"/>
          <w:sz w:val="24"/>
          <w:szCs w:val="24"/>
        </w:rPr>
        <w:t xml:space="preserve"> study </w:t>
      </w:r>
      <w:r w:rsidRPr="002F714C">
        <w:rPr>
          <w:rFonts w:ascii="Times New Roman" w:hAnsi="Times New Roman" w:cs="Times New Roman"/>
          <w:sz w:val="24"/>
          <w:szCs w:val="24"/>
        </w:rPr>
        <w:t>is intended to capture the perspective of and be tailored to African American hospitalized patients who may not be well linked to the medical system.</w:t>
      </w:r>
      <w:r>
        <w:rPr>
          <w:rFonts w:ascii="Times New Roman" w:hAnsi="Times New Roman" w:cs="Times New Roman"/>
          <w:sz w:val="24"/>
          <w:szCs w:val="24"/>
        </w:rPr>
        <w:t xml:space="preserve"> </w:t>
      </w:r>
      <w:r w:rsidRPr="002F714C">
        <w:rPr>
          <w:rFonts w:ascii="Times New Roman" w:hAnsi="Times New Roman" w:cs="Times New Roman"/>
          <w:sz w:val="24"/>
          <w:szCs w:val="24"/>
        </w:rPr>
        <w:t>PREP-RRT</w:t>
      </w:r>
      <w:r>
        <w:rPr>
          <w:rFonts w:ascii="Times New Roman" w:hAnsi="Times New Roman" w:cs="Times New Roman"/>
          <w:sz w:val="24"/>
          <w:szCs w:val="24"/>
        </w:rPr>
        <w:t xml:space="preserve"> </w:t>
      </w:r>
      <w:r w:rsidRPr="002F714C">
        <w:rPr>
          <w:rFonts w:ascii="Times New Roman" w:hAnsi="Times New Roman" w:cs="Times New Roman"/>
          <w:sz w:val="24"/>
          <w:szCs w:val="24"/>
        </w:rPr>
        <w:t xml:space="preserve">seeks to inform and educate </w:t>
      </w:r>
      <w:r>
        <w:rPr>
          <w:rFonts w:ascii="Times New Roman" w:hAnsi="Times New Roman" w:cs="Times New Roman"/>
          <w:sz w:val="24"/>
          <w:szCs w:val="24"/>
        </w:rPr>
        <w:t xml:space="preserve">African American </w:t>
      </w:r>
      <w:r w:rsidRPr="002F714C">
        <w:rPr>
          <w:rFonts w:ascii="Times New Roman" w:hAnsi="Times New Roman" w:cs="Times New Roman"/>
          <w:sz w:val="24"/>
          <w:szCs w:val="24"/>
        </w:rPr>
        <w:t>patients with advanced CKD, along with their direct medical teams, can advocate for appropriate care, demonstrate self-sufficiency, increase RRT planning outcomes and link to appropriate outpatient care.</w:t>
      </w:r>
      <w:r>
        <w:rPr>
          <w:rFonts w:ascii="Times New Roman" w:hAnsi="Times New Roman" w:cs="Times New Roman"/>
          <w:sz w:val="24"/>
          <w:szCs w:val="24"/>
        </w:rPr>
        <w:t xml:space="preserve"> </w:t>
      </w:r>
      <w:r w:rsidRPr="002F714C">
        <w:rPr>
          <w:rFonts w:ascii="Times New Roman" w:hAnsi="Times New Roman" w:cs="Times New Roman"/>
          <w:sz w:val="24"/>
          <w:szCs w:val="24"/>
        </w:rPr>
        <w:t xml:space="preserve">This paper will outline the intervention protocol for the PREP-RRT study. </w:t>
      </w:r>
    </w:p>
    <w:p w:rsidR="008A5D39" w:rsidRDefault="008A5D39" w:rsidP="00F86AEE">
      <w:pPr>
        <w:spacing w:after="0" w:line="240" w:lineRule="auto"/>
        <w:rPr>
          <w:rFonts w:ascii="Times New Roman" w:eastAsia="Times New Roman" w:hAnsi="Times New Roman" w:cs="Times New Roman"/>
          <w:color w:val="000000"/>
          <w:sz w:val="24"/>
          <w:szCs w:val="24"/>
          <w:lang w:eastAsia="en-IN"/>
        </w:rPr>
      </w:pPr>
    </w:p>
    <w:p w:rsidR="00F86AEE" w:rsidRPr="00B65A9E" w:rsidRDefault="00F86AEE" w:rsidP="00F86AEE">
      <w:pPr>
        <w:spacing w:after="0" w:line="240" w:lineRule="auto"/>
        <w:rPr>
          <w:rFonts w:ascii="Times New Roman" w:hAnsi="Times New Roman" w:cs="Times New Roman"/>
          <w:i/>
          <w:sz w:val="24"/>
          <w:szCs w:val="24"/>
        </w:rPr>
      </w:pPr>
      <w:r w:rsidRPr="00B65A9E">
        <w:rPr>
          <w:rFonts w:ascii="Times New Roman" w:hAnsi="Times New Roman" w:cs="Times New Roman"/>
          <w:i/>
          <w:sz w:val="24"/>
          <w:szCs w:val="24"/>
        </w:rPr>
        <w:t>Primary Hypothesis</w:t>
      </w:r>
    </w:p>
    <w:p w:rsidR="00F86AEE" w:rsidRDefault="00F86AEE" w:rsidP="00F86AE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Knowledge gaps related to CKD and RRT can be feasibly addressed by a tailored intervention among hospitalized African American patients with advanced CKD.</w:t>
      </w:r>
    </w:p>
    <w:p w:rsidR="00F86AEE" w:rsidRPr="00B65A9E" w:rsidRDefault="00F86AEE" w:rsidP="00F86AEE">
      <w:pPr>
        <w:spacing w:after="0" w:line="240" w:lineRule="auto"/>
        <w:ind w:firstLine="284"/>
        <w:jc w:val="both"/>
        <w:rPr>
          <w:rFonts w:ascii="Times New Roman" w:hAnsi="Times New Roman" w:cs="Times New Roman"/>
          <w:i/>
          <w:sz w:val="24"/>
          <w:szCs w:val="24"/>
        </w:rPr>
      </w:pPr>
      <w:r w:rsidRPr="00B65A9E">
        <w:rPr>
          <w:rFonts w:ascii="Times New Roman" w:hAnsi="Times New Roman" w:cs="Times New Roman"/>
          <w:i/>
          <w:sz w:val="24"/>
          <w:szCs w:val="24"/>
        </w:rPr>
        <w:t>Secondary Hypotheses</w:t>
      </w:r>
    </w:p>
    <w:p w:rsidR="00F86AEE" w:rsidRDefault="00F86AEE" w:rsidP="00F86AE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Using motivational interviewing techniques, reducing knowledge gaps about CKD and RRT, and making referrals to outpatient care will increase patient intent to access and actual access to pre-RRT care.</w:t>
      </w:r>
    </w:p>
    <w:p w:rsidR="00F86AEE" w:rsidRPr="00F86AEE" w:rsidRDefault="00F86AEE" w:rsidP="00F86AEE">
      <w:pPr>
        <w:spacing w:after="0" w:line="240" w:lineRule="auto"/>
        <w:ind w:firstLine="284"/>
        <w:jc w:val="both"/>
        <w:rPr>
          <w:rFonts w:ascii="Times New Roman" w:hAnsi="Times New Roman" w:cs="Times New Roman"/>
          <w:sz w:val="24"/>
          <w:szCs w:val="24"/>
        </w:rPr>
      </w:pPr>
    </w:p>
    <w:p w:rsidR="00F86AEE" w:rsidRPr="0060792E" w:rsidRDefault="00F86AEE" w:rsidP="00F86AEE">
      <w:pPr>
        <w:pStyle w:val="BodyA"/>
        <w:spacing w:before="80" w:after="60" w:line="240" w:lineRule="auto"/>
        <w:rPr>
          <w:rFonts w:ascii="Times New Roman" w:eastAsia="Times New Roman" w:hAnsi="Times New Roman" w:cs="Times New Roman"/>
          <w:b/>
          <w:bCs/>
          <w:sz w:val="28"/>
          <w:szCs w:val="24"/>
        </w:rPr>
      </w:pPr>
      <w:r w:rsidRPr="0060792E">
        <w:rPr>
          <w:rFonts w:ascii="Times New Roman" w:hAnsi="Times New Roman" w:cs="Times New Roman"/>
          <w:b/>
          <w:bCs/>
          <w:sz w:val="28"/>
          <w:szCs w:val="24"/>
        </w:rPr>
        <w:t>2.  Methods</w:t>
      </w:r>
    </w:p>
    <w:p w:rsidR="00F86AEE" w:rsidRPr="006E2348" w:rsidRDefault="00F86AEE" w:rsidP="00F86AEE">
      <w:pPr>
        <w:pStyle w:val="BodyA"/>
        <w:spacing w:before="80" w:after="6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2.1</w:t>
      </w:r>
      <w:r w:rsidRPr="006E2348">
        <w:rPr>
          <w:rFonts w:ascii="Times New Roman" w:hAnsi="Times New Roman" w:cs="Times New Roman"/>
          <w:b/>
          <w:bCs/>
          <w:sz w:val="24"/>
          <w:szCs w:val="24"/>
        </w:rPr>
        <w:t xml:space="preserve"> </w:t>
      </w:r>
      <w:r>
        <w:rPr>
          <w:rFonts w:ascii="Times New Roman" w:hAnsi="Times New Roman" w:cs="Times New Roman"/>
          <w:b/>
          <w:bCs/>
          <w:sz w:val="24"/>
          <w:szCs w:val="24"/>
        </w:rPr>
        <w:t xml:space="preserve"> Study design</w:t>
      </w:r>
    </w:p>
    <w:p w:rsidR="00F86AEE" w:rsidRPr="00C9763C" w:rsidRDefault="00F86AEE" w:rsidP="00F86AEE">
      <w:pPr>
        <w:spacing w:after="0" w:line="240" w:lineRule="auto"/>
        <w:ind w:firstLine="284"/>
        <w:jc w:val="both"/>
        <w:rPr>
          <w:rFonts w:ascii="Times New Roman" w:hAnsi="Times New Roman" w:cs="Times New Roman"/>
          <w:sz w:val="24"/>
          <w:szCs w:val="24"/>
        </w:rPr>
      </w:pPr>
      <w:r w:rsidRPr="00C9763C">
        <w:rPr>
          <w:rFonts w:ascii="Times New Roman" w:hAnsi="Times New Roman" w:cs="Times New Roman"/>
          <w:sz w:val="24"/>
          <w:szCs w:val="24"/>
        </w:rPr>
        <w:t>PREP-RRT is a</w:t>
      </w:r>
      <w:r>
        <w:rPr>
          <w:rFonts w:ascii="Times New Roman" w:hAnsi="Times New Roman" w:cs="Times New Roman"/>
          <w:sz w:val="24"/>
          <w:szCs w:val="24"/>
        </w:rPr>
        <w:t>n</w:t>
      </w:r>
      <w:r w:rsidRPr="00C9763C">
        <w:rPr>
          <w:rFonts w:ascii="Times New Roman" w:hAnsi="Times New Roman" w:cs="Times New Roman"/>
          <w:sz w:val="24"/>
          <w:szCs w:val="24"/>
        </w:rPr>
        <w:t xml:space="preserve"> inpatient </w:t>
      </w:r>
      <w:r>
        <w:rPr>
          <w:rFonts w:ascii="Times New Roman" w:hAnsi="Times New Roman" w:cs="Times New Roman"/>
          <w:sz w:val="24"/>
          <w:szCs w:val="24"/>
        </w:rPr>
        <w:t>hospital-</w:t>
      </w:r>
      <w:r w:rsidRPr="00C9763C">
        <w:rPr>
          <w:rFonts w:ascii="Times New Roman" w:hAnsi="Times New Roman" w:cs="Times New Roman"/>
          <w:sz w:val="24"/>
          <w:szCs w:val="24"/>
        </w:rPr>
        <w:t>based intervention</w:t>
      </w:r>
      <w:r>
        <w:rPr>
          <w:rFonts w:ascii="Times New Roman" w:hAnsi="Times New Roman" w:cs="Times New Roman"/>
          <w:sz w:val="24"/>
          <w:szCs w:val="24"/>
        </w:rPr>
        <w:t xml:space="preserve"> pilot</w:t>
      </w:r>
      <w:r w:rsidRPr="00C9763C">
        <w:rPr>
          <w:rFonts w:ascii="Times New Roman" w:hAnsi="Times New Roman" w:cs="Times New Roman"/>
          <w:sz w:val="24"/>
          <w:szCs w:val="24"/>
        </w:rPr>
        <w:t xml:space="preserve"> </w:t>
      </w:r>
      <w:r>
        <w:rPr>
          <w:rFonts w:ascii="Times New Roman" w:hAnsi="Times New Roman" w:cs="Times New Roman"/>
          <w:sz w:val="24"/>
          <w:szCs w:val="24"/>
        </w:rPr>
        <w:t>study</w:t>
      </w:r>
      <w:r w:rsidRPr="00C9763C">
        <w:rPr>
          <w:rFonts w:ascii="Times New Roman" w:hAnsi="Times New Roman" w:cs="Times New Roman"/>
          <w:sz w:val="24"/>
          <w:szCs w:val="24"/>
        </w:rPr>
        <w:t xml:space="preserve">. After screening and </w:t>
      </w:r>
      <w:r>
        <w:rPr>
          <w:rFonts w:ascii="Times New Roman" w:hAnsi="Times New Roman" w:cs="Times New Roman"/>
          <w:sz w:val="24"/>
          <w:szCs w:val="24"/>
        </w:rPr>
        <w:t xml:space="preserve">verbal </w:t>
      </w:r>
      <w:r w:rsidRPr="00C9763C">
        <w:rPr>
          <w:rFonts w:ascii="Times New Roman" w:hAnsi="Times New Roman" w:cs="Times New Roman"/>
          <w:sz w:val="24"/>
          <w:szCs w:val="24"/>
        </w:rPr>
        <w:t>consent are acquired</w:t>
      </w:r>
      <w:r>
        <w:rPr>
          <w:rFonts w:ascii="Times New Roman" w:hAnsi="Times New Roman" w:cs="Times New Roman"/>
          <w:sz w:val="24"/>
          <w:szCs w:val="24"/>
        </w:rPr>
        <w:t xml:space="preserve"> by the research assistant (RA)</w:t>
      </w:r>
      <w:r w:rsidRPr="00C9763C">
        <w:rPr>
          <w:rFonts w:ascii="Times New Roman" w:hAnsi="Times New Roman" w:cs="Times New Roman"/>
          <w:sz w:val="24"/>
          <w:szCs w:val="24"/>
        </w:rPr>
        <w:t>, the interventio</w:t>
      </w:r>
      <w:r>
        <w:rPr>
          <w:rFonts w:ascii="Times New Roman" w:hAnsi="Times New Roman" w:cs="Times New Roman"/>
          <w:sz w:val="24"/>
          <w:szCs w:val="24"/>
        </w:rPr>
        <w:t xml:space="preserve">n will occur in three phases which will take place in the patient’s private room.  In the first phase, the RA will facilitate a </w:t>
      </w:r>
      <w:r w:rsidRPr="00C9763C">
        <w:rPr>
          <w:rFonts w:ascii="Times New Roman" w:hAnsi="Times New Roman" w:cs="Times New Roman"/>
          <w:sz w:val="24"/>
          <w:szCs w:val="24"/>
        </w:rPr>
        <w:t>pre-educati</w:t>
      </w:r>
      <w:r>
        <w:rPr>
          <w:rFonts w:ascii="Times New Roman" w:hAnsi="Times New Roman" w:cs="Times New Roman"/>
          <w:sz w:val="24"/>
          <w:szCs w:val="24"/>
        </w:rPr>
        <w:t xml:space="preserve">on CKD survey. For patients with low literacy or poor vision, the RA can read the questions to the participant and record their answer. The RA will leave </w:t>
      </w:r>
      <w:r w:rsidRPr="00C9763C">
        <w:rPr>
          <w:rFonts w:ascii="Times New Roman" w:hAnsi="Times New Roman" w:cs="Times New Roman"/>
          <w:sz w:val="24"/>
          <w:szCs w:val="24"/>
        </w:rPr>
        <w:t>ed</w:t>
      </w:r>
      <w:r>
        <w:rPr>
          <w:rFonts w:ascii="Times New Roman" w:hAnsi="Times New Roman" w:cs="Times New Roman"/>
          <w:sz w:val="24"/>
          <w:szCs w:val="24"/>
        </w:rPr>
        <w:t>ucation materials with the patient. The RA</w:t>
      </w:r>
      <w:r w:rsidRPr="00C9763C">
        <w:rPr>
          <w:rFonts w:ascii="Times New Roman" w:hAnsi="Times New Roman" w:cs="Times New Roman"/>
          <w:sz w:val="24"/>
          <w:szCs w:val="24"/>
        </w:rPr>
        <w:t xml:space="preserve"> will then contact the patient educator (social worker)</w:t>
      </w:r>
      <w:r>
        <w:rPr>
          <w:rFonts w:ascii="Times New Roman" w:hAnsi="Times New Roman" w:cs="Times New Roman"/>
          <w:sz w:val="24"/>
          <w:szCs w:val="24"/>
        </w:rPr>
        <w:t>.  In the second phase, the patient educator</w:t>
      </w:r>
      <w:r w:rsidRPr="00C9763C">
        <w:rPr>
          <w:rFonts w:ascii="Times New Roman" w:hAnsi="Times New Roman" w:cs="Times New Roman"/>
          <w:sz w:val="24"/>
          <w:szCs w:val="24"/>
        </w:rPr>
        <w:t xml:space="preserve"> </w:t>
      </w:r>
      <w:r>
        <w:rPr>
          <w:rFonts w:ascii="Times New Roman" w:hAnsi="Times New Roman" w:cs="Times New Roman"/>
          <w:sz w:val="24"/>
          <w:szCs w:val="24"/>
        </w:rPr>
        <w:t xml:space="preserve">will lead a semi-structured, in-person education session using culturally-tailored education materials that focus on CKD self-care, RRT planning, and patient concerns.  In addition to providing education, the patient educator will incorporate </w:t>
      </w:r>
      <w:r w:rsidRPr="00C9763C">
        <w:rPr>
          <w:rFonts w:ascii="Times New Roman" w:hAnsi="Times New Roman" w:cs="Times New Roman"/>
          <w:sz w:val="24"/>
          <w:szCs w:val="24"/>
        </w:rPr>
        <w:t xml:space="preserve">motivational interviewing to stimulate the patient’s commitment to action </w:t>
      </w:r>
      <w:r>
        <w:rPr>
          <w:rFonts w:ascii="Times New Roman" w:hAnsi="Times New Roman" w:cs="Times New Roman"/>
          <w:sz w:val="24"/>
          <w:szCs w:val="24"/>
        </w:rPr>
        <w:t xml:space="preserve">to improve their CKD self-management, interaction with the medical system and commitment to RRT selection.  </w:t>
      </w:r>
      <w:r w:rsidRPr="00C9763C">
        <w:rPr>
          <w:rFonts w:ascii="Times New Roman" w:hAnsi="Times New Roman" w:cs="Times New Roman"/>
          <w:sz w:val="24"/>
          <w:szCs w:val="24"/>
        </w:rPr>
        <w:t>The pati</w:t>
      </w:r>
      <w:r>
        <w:rPr>
          <w:rFonts w:ascii="Times New Roman" w:hAnsi="Times New Roman" w:cs="Times New Roman"/>
          <w:sz w:val="24"/>
          <w:szCs w:val="24"/>
        </w:rPr>
        <w:t xml:space="preserve">ent educator will contact the RA after completing the education session. In the final phase, the RA will provide the participant with </w:t>
      </w:r>
      <w:r w:rsidRPr="00C9763C">
        <w:rPr>
          <w:rFonts w:ascii="Times New Roman" w:hAnsi="Times New Roman" w:cs="Times New Roman"/>
          <w:sz w:val="24"/>
          <w:szCs w:val="24"/>
        </w:rPr>
        <w:t>the post-intervention survey</w:t>
      </w:r>
      <w:r>
        <w:rPr>
          <w:rFonts w:ascii="Times New Roman" w:hAnsi="Times New Roman" w:cs="Times New Roman"/>
          <w:sz w:val="24"/>
          <w:szCs w:val="24"/>
        </w:rPr>
        <w:t>. After completion of all three phases, participants will receive a $25</w:t>
      </w:r>
      <w:r w:rsidRPr="00C9763C">
        <w:rPr>
          <w:rFonts w:ascii="Times New Roman" w:hAnsi="Times New Roman" w:cs="Times New Roman"/>
          <w:sz w:val="24"/>
          <w:szCs w:val="24"/>
        </w:rPr>
        <w:t xml:space="preserve"> gift card.</w:t>
      </w:r>
      <w:r>
        <w:rPr>
          <w:rFonts w:ascii="Times New Roman" w:hAnsi="Times New Roman" w:cs="Times New Roman"/>
          <w:sz w:val="24"/>
          <w:szCs w:val="24"/>
        </w:rPr>
        <w:t xml:space="preserve">  Participants will be </w:t>
      </w:r>
      <w:r w:rsidRPr="00C9763C">
        <w:rPr>
          <w:rFonts w:ascii="Times New Roman" w:hAnsi="Times New Roman" w:cs="Times New Roman"/>
          <w:sz w:val="24"/>
          <w:szCs w:val="24"/>
        </w:rPr>
        <w:t>contacted</w:t>
      </w:r>
      <w:r>
        <w:rPr>
          <w:rFonts w:ascii="Times New Roman" w:hAnsi="Times New Roman" w:cs="Times New Roman"/>
          <w:sz w:val="24"/>
          <w:szCs w:val="24"/>
        </w:rPr>
        <w:t xml:space="preserve"> at 30 days post-discharge to complete a survey post-intervention.  Participant CKD health utilization will be compared to that of historic controls. </w:t>
      </w:r>
      <w:r w:rsidRPr="00C9763C">
        <w:rPr>
          <w:rFonts w:ascii="Times New Roman" w:hAnsi="Times New Roman" w:cs="Times New Roman"/>
          <w:sz w:val="24"/>
          <w:szCs w:val="24"/>
        </w:rPr>
        <w:t xml:space="preserve"> </w:t>
      </w:r>
    </w:p>
    <w:p w:rsidR="00F86AEE" w:rsidRDefault="00F86AEE" w:rsidP="008A5D39">
      <w:pPr>
        <w:spacing w:after="0" w:line="240" w:lineRule="auto"/>
        <w:contextualSpacing/>
        <w:jc w:val="both"/>
        <w:rPr>
          <w:rFonts w:ascii="Times New Roman" w:eastAsia="Calibri" w:hAnsi="Times New Roman" w:cs="Latha"/>
          <w:sz w:val="24"/>
          <w:szCs w:val="24"/>
          <w:lang w:val="en-US"/>
        </w:rPr>
      </w:pPr>
    </w:p>
    <w:p w:rsidR="00F86AEE" w:rsidRPr="00F86AEE" w:rsidRDefault="00F86AEE" w:rsidP="00F86AEE">
      <w:pPr>
        <w:pStyle w:val="BodyA"/>
        <w:spacing w:before="80" w:after="60" w:line="240" w:lineRule="auto"/>
        <w:rPr>
          <w:rFonts w:ascii="Times New Roman" w:hAnsi="Times New Roman" w:cs="Times New Roman"/>
          <w:b/>
          <w:bCs/>
          <w:sz w:val="24"/>
          <w:szCs w:val="24"/>
        </w:rPr>
      </w:pPr>
      <w:r>
        <w:rPr>
          <w:rFonts w:ascii="Times New Roman" w:hAnsi="Times New Roman" w:cs="Times New Roman"/>
          <w:b/>
          <w:bCs/>
          <w:sz w:val="24"/>
          <w:szCs w:val="24"/>
        </w:rPr>
        <w:t>2.2</w:t>
      </w:r>
      <w:r w:rsidRPr="006E2348">
        <w:rPr>
          <w:rFonts w:ascii="Times New Roman" w:hAnsi="Times New Roman" w:cs="Times New Roman"/>
          <w:b/>
          <w:bCs/>
          <w:sz w:val="24"/>
          <w:szCs w:val="24"/>
        </w:rPr>
        <w:t xml:space="preserve"> </w:t>
      </w:r>
      <w:r w:rsidR="005937B0">
        <w:rPr>
          <w:rFonts w:ascii="Times New Roman" w:hAnsi="Times New Roman" w:cs="Times New Roman"/>
          <w:b/>
          <w:bCs/>
          <w:sz w:val="24"/>
          <w:szCs w:val="24"/>
        </w:rPr>
        <w:t xml:space="preserve"> </w:t>
      </w:r>
      <w:r w:rsidRPr="00F86AEE">
        <w:rPr>
          <w:rFonts w:ascii="Times New Roman" w:hAnsi="Times New Roman" w:cs="Times New Roman"/>
          <w:b/>
          <w:bCs/>
          <w:sz w:val="24"/>
          <w:szCs w:val="24"/>
        </w:rPr>
        <w:t xml:space="preserve">Recruitment and </w:t>
      </w:r>
      <w:r>
        <w:rPr>
          <w:rFonts w:ascii="Times New Roman" w:hAnsi="Times New Roman" w:cs="Times New Roman"/>
          <w:b/>
          <w:bCs/>
          <w:sz w:val="24"/>
          <w:szCs w:val="24"/>
        </w:rPr>
        <w:t>p</w:t>
      </w:r>
      <w:r w:rsidRPr="00F86AEE">
        <w:rPr>
          <w:rFonts w:ascii="Times New Roman" w:hAnsi="Times New Roman" w:cs="Times New Roman"/>
          <w:b/>
          <w:bCs/>
          <w:sz w:val="24"/>
          <w:szCs w:val="24"/>
        </w:rPr>
        <w:t xml:space="preserve">atient </w:t>
      </w:r>
      <w:r>
        <w:rPr>
          <w:rFonts w:ascii="Times New Roman" w:hAnsi="Times New Roman" w:cs="Times New Roman"/>
          <w:b/>
          <w:bCs/>
          <w:sz w:val="24"/>
          <w:szCs w:val="24"/>
        </w:rPr>
        <w:t>p</w:t>
      </w:r>
      <w:r w:rsidRPr="00F86AEE">
        <w:rPr>
          <w:rFonts w:ascii="Times New Roman" w:hAnsi="Times New Roman" w:cs="Times New Roman"/>
          <w:b/>
          <w:bCs/>
          <w:sz w:val="24"/>
          <w:szCs w:val="24"/>
        </w:rPr>
        <w:t>articipation</w:t>
      </w:r>
    </w:p>
    <w:p w:rsidR="00F86AEE" w:rsidRDefault="00F86AEE" w:rsidP="00F86AEE">
      <w:pPr>
        <w:spacing w:after="0" w:line="240" w:lineRule="auto"/>
        <w:ind w:firstLine="284"/>
        <w:jc w:val="both"/>
        <w:rPr>
          <w:rFonts w:ascii="Times New Roman" w:hAnsi="Times New Roman" w:cs="Times New Roman"/>
          <w:sz w:val="24"/>
          <w:szCs w:val="24"/>
        </w:rPr>
      </w:pPr>
      <w:r w:rsidRPr="00C9763C">
        <w:rPr>
          <w:rFonts w:ascii="Times New Roman" w:hAnsi="Times New Roman" w:cs="Times New Roman"/>
          <w:sz w:val="24"/>
          <w:szCs w:val="24"/>
        </w:rPr>
        <w:t xml:space="preserve">The PREP-RRT study will be conducted </w:t>
      </w:r>
      <w:r>
        <w:rPr>
          <w:rFonts w:ascii="Times New Roman" w:hAnsi="Times New Roman" w:cs="Times New Roman"/>
          <w:sz w:val="24"/>
          <w:szCs w:val="24"/>
        </w:rPr>
        <w:t xml:space="preserve">at an urban Midwest medical center general medicine inpatient service.  </w:t>
      </w:r>
      <w:r w:rsidRPr="00C9763C">
        <w:rPr>
          <w:rFonts w:ascii="Times New Roman" w:hAnsi="Times New Roman" w:cs="Times New Roman"/>
          <w:sz w:val="24"/>
          <w:szCs w:val="24"/>
        </w:rPr>
        <w:t xml:space="preserve">Participants </w:t>
      </w:r>
      <w:r>
        <w:rPr>
          <w:rFonts w:ascii="Times New Roman" w:hAnsi="Times New Roman" w:cs="Times New Roman"/>
          <w:sz w:val="24"/>
          <w:szCs w:val="24"/>
        </w:rPr>
        <w:t xml:space="preserve">will be hospitalized </w:t>
      </w:r>
      <w:r w:rsidRPr="00C9763C">
        <w:rPr>
          <w:rFonts w:ascii="Times New Roman" w:hAnsi="Times New Roman" w:cs="Times New Roman"/>
          <w:sz w:val="24"/>
          <w:szCs w:val="24"/>
        </w:rPr>
        <w:t>African</w:t>
      </w:r>
      <w:r>
        <w:rPr>
          <w:rFonts w:ascii="Times New Roman" w:hAnsi="Times New Roman" w:cs="Times New Roman"/>
          <w:sz w:val="24"/>
          <w:szCs w:val="24"/>
        </w:rPr>
        <w:t xml:space="preserve"> </w:t>
      </w:r>
      <w:r w:rsidRPr="00C9763C">
        <w:rPr>
          <w:rFonts w:ascii="Times New Roman" w:hAnsi="Times New Roman" w:cs="Times New Roman"/>
          <w:sz w:val="24"/>
          <w:szCs w:val="24"/>
        </w:rPr>
        <w:t>America</w:t>
      </w:r>
      <w:r>
        <w:rPr>
          <w:rFonts w:ascii="Times New Roman" w:hAnsi="Times New Roman" w:cs="Times New Roman"/>
          <w:sz w:val="24"/>
          <w:szCs w:val="24"/>
        </w:rPr>
        <w:t xml:space="preserve">n patients who are </w:t>
      </w:r>
      <w:r w:rsidRPr="00C9763C">
        <w:rPr>
          <w:rFonts w:ascii="Times New Roman" w:hAnsi="Times New Roman" w:cs="Times New Roman"/>
          <w:sz w:val="24"/>
          <w:szCs w:val="24"/>
        </w:rPr>
        <w:t>English speaking, between the ages of 18 and 75 years old with a</w:t>
      </w:r>
      <w:r>
        <w:rPr>
          <w:rFonts w:ascii="Times New Roman" w:hAnsi="Times New Roman" w:cs="Times New Roman"/>
          <w:sz w:val="24"/>
          <w:szCs w:val="24"/>
        </w:rPr>
        <w:t>n estimated</w:t>
      </w:r>
      <w:r w:rsidRPr="00C9763C">
        <w:rPr>
          <w:rFonts w:ascii="Times New Roman" w:hAnsi="Times New Roman" w:cs="Times New Roman"/>
          <w:sz w:val="24"/>
          <w:szCs w:val="24"/>
        </w:rPr>
        <w:t xml:space="preserve"> </w:t>
      </w:r>
      <w:r>
        <w:rPr>
          <w:rFonts w:ascii="Times New Roman" w:hAnsi="Times New Roman" w:cs="Times New Roman"/>
          <w:sz w:val="24"/>
          <w:szCs w:val="24"/>
        </w:rPr>
        <w:t>g</w:t>
      </w:r>
      <w:r w:rsidRPr="00C9763C">
        <w:rPr>
          <w:rFonts w:ascii="Times New Roman" w:hAnsi="Times New Roman" w:cs="Times New Roman"/>
          <w:sz w:val="24"/>
          <w:szCs w:val="24"/>
        </w:rPr>
        <w:t xml:space="preserve">lomerular </w:t>
      </w:r>
      <w:r>
        <w:rPr>
          <w:rFonts w:ascii="Times New Roman" w:hAnsi="Times New Roman" w:cs="Times New Roman"/>
          <w:sz w:val="24"/>
          <w:szCs w:val="24"/>
        </w:rPr>
        <w:t>f</w:t>
      </w:r>
      <w:r w:rsidRPr="00C9763C">
        <w:rPr>
          <w:rFonts w:ascii="Times New Roman" w:hAnsi="Times New Roman" w:cs="Times New Roman"/>
          <w:sz w:val="24"/>
          <w:szCs w:val="24"/>
        </w:rPr>
        <w:t xml:space="preserve">iltration </w:t>
      </w:r>
      <w:r>
        <w:rPr>
          <w:rFonts w:ascii="Times New Roman" w:hAnsi="Times New Roman" w:cs="Times New Roman"/>
          <w:sz w:val="24"/>
          <w:szCs w:val="24"/>
        </w:rPr>
        <w:t>r</w:t>
      </w:r>
      <w:r w:rsidRPr="00C9763C">
        <w:rPr>
          <w:rFonts w:ascii="Times New Roman" w:hAnsi="Times New Roman" w:cs="Times New Roman"/>
          <w:sz w:val="24"/>
          <w:szCs w:val="24"/>
        </w:rPr>
        <w:t>ate</w:t>
      </w:r>
      <w:r>
        <w:rPr>
          <w:rFonts w:ascii="Times New Roman" w:hAnsi="Times New Roman" w:cs="Times New Roman"/>
          <w:sz w:val="24"/>
          <w:szCs w:val="24"/>
        </w:rPr>
        <w:t xml:space="preserve"> (GFR) ≤ 45 (or CKD stage 3B-5, not yet on dialysis or received kidney transplant) and without significant cognitive impairment. </w:t>
      </w:r>
      <w:r w:rsidRPr="00C9763C">
        <w:rPr>
          <w:rFonts w:ascii="Times New Roman" w:hAnsi="Times New Roman" w:cs="Times New Roman"/>
          <w:sz w:val="24"/>
          <w:szCs w:val="24"/>
        </w:rPr>
        <w:t xml:space="preserve">Inclusion and exclusion criteria for historic control and intervention groups are identified in Appendix 1. </w:t>
      </w:r>
    </w:p>
    <w:p w:rsidR="00F86AEE" w:rsidRDefault="00F86AEE" w:rsidP="00F86AEE">
      <w:pPr>
        <w:spacing w:after="0" w:line="240" w:lineRule="auto"/>
        <w:ind w:firstLine="284"/>
        <w:jc w:val="both"/>
        <w:rPr>
          <w:rFonts w:ascii="Times New Roman" w:hAnsi="Times New Roman" w:cs="Times New Roman"/>
          <w:sz w:val="24"/>
          <w:szCs w:val="24"/>
        </w:rPr>
      </w:pPr>
      <w:r w:rsidRPr="00C65C6D">
        <w:rPr>
          <w:rFonts w:ascii="Times New Roman" w:hAnsi="Times New Roman" w:cs="Times New Roman"/>
          <w:sz w:val="24"/>
          <w:szCs w:val="24"/>
        </w:rPr>
        <w:t xml:space="preserve">This study will be a substudy of the Hospitalist Project, </w:t>
      </w:r>
      <w:r w:rsidRPr="00B65A9E">
        <w:rPr>
          <w:rFonts w:ascii="Times New Roman" w:hAnsi="Times New Roman" w:cs="Times New Roman"/>
          <w:sz w:val="24"/>
          <w:szCs w:val="24"/>
        </w:rPr>
        <w:t>an ongoing clinical study that examines a variety of outcomes of patients hospitalized on our general internal medicine services</w:t>
      </w:r>
      <w:r>
        <w:rPr>
          <w:rFonts w:ascii="Times New Roman" w:hAnsi="Times New Roman" w:cs="Times New Roman"/>
          <w:sz w:val="24"/>
          <w:szCs w:val="24"/>
        </w:rPr>
        <w:t xml:space="preserve"> </w:t>
      </w:r>
      <w:r w:rsidRPr="00B65A9E">
        <w:rPr>
          <w:rFonts w:ascii="Times New Roman" w:hAnsi="Times New Roman" w:cs="Times New Roman"/>
          <w:sz w:val="24"/>
          <w:szCs w:val="24"/>
        </w:rPr>
        <w:t>and includes administrative data, inpatient interviews and 30 day follow-up by phone</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&lt;EndNote&gt;&lt;Cite&gt;&lt;Author&gt;Meltzer&lt;/Author&gt;&lt;Year&gt;2002&lt;/Year&gt;&lt;RecNum&gt;32&lt;/RecNum&gt;&lt;DisplayText&gt;(Meltzer et al., 2002)&lt;/DisplayText&gt;&lt;record&gt;&lt;rec-number&gt;32&lt;/rec-number&gt;&lt;foreign-keys&gt;&lt;key app="EN" db-id="9202dzad8tztw1evz92xedd4f2fe0v50vrex" timestamp="1568913744"&gt;32&lt;/key&gt;&lt;/foreign-keys&gt;&lt;ref-type name="Journal Article"&gt;17&lt;/ref-type&gt;&lt;contributors&gt;&lt;authors&gt;&lt;author&gt;Meltzer, David&lt;/author&gt;&lt;author&gt;Manning, Willard G&lt;/author&gt;&lt;author&gt;Morrison, Jeanette&lt;/author&gt;&lt;author&gt;Shah, Manish N&lt;/author&gt;&lt;author&gt;Jin, Lei&lt;/author&gt;&lt;author&gt;Guth, Todd&lt;/author&gt;&lt;author&gt;Levinson, Wendy&lt;/author&gt;&lt;/authors&gt;&lt;/contributors&gt;&lt;titles&gt;&lt;title&gt;Effects of physician experience on costs and outcomes on an academic general medicine service: results of a trial of hospitalists&lt;/title&gt;&lt;secondary-title&gt;Annals of Internal Medicine&lt;/secondary-title&gt;&lt;/titles&gt;&lt;periodical&gt;&lt;full-title&gt;Annals of Internal Medicine&lt;/full-title&gt;&lt;/periodical&gt;&lt;pages&gt;866-874&lt;/pages&gt;&lt;volume&gt;137&lt;/volume&gt;&lt;number&gt;11&lt;/number&gt;&lt;dates&gt;&lt;year&gt;2002&lt;/year&gt;&lt;/dates&gt;&lt;isbn&gt;0003-4819&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(Meltzer et al., 2002)</w:t>
      </w:r>
      <w:r w:rsidR="0052531A">
        <w:rPr>
          <w:rFonts w:ascii="Times New Roman" w:hAnsi="Times New Roman" w:cs="Times New Roman"/>
          <w:sz w:val="24"/>
          <w:szCs w:val="24"/>
        </w:rPr>
        <w:fldChar w:fldCharType="end"/>
      </w:r>
      <w:r w:rsidRPr="00B65A9E">
        <w:rPr>
          <w:rFonts w:ascii="Times New Roman" w:hAnsi="Times New Roman" w:cs="Times New Roman"/>
          <w:sz w:val="24"/>
          <w:szCs w:val="24"/>
        </w:rPr>
        <w:t>. The Hospitalist Project staff will obtain basic demographic in</w:t>
      </w:r>
      <w:r>
        <w:rPr>
          <w:rFonts w:ascii="Times New Roman" w:hAnsi="Times New Roman" w:cs="Times New Roman"/>
          <w:sz w:val="24"/>
          <w:szCs w:val="24"/>
        </w:rPr>
        <w:t xml:space="preserve">formation and medical history. </w:t>
      </w:r>
      <w:r w:rsidRPr="00B65A9E">
        <w:rPr>
          <w:rFonts w:ascii="Times New Roman" w:hAnsi="Times New Roman" w:cs="Times New Roman"/>
          <w:sz w:val="24"/>
          <w:szCs w:val="24"/>
        </w:rPr>
        <w:t>Per Hospitalist Project protocol, staff also obtains permission to contact patients post-discharge and to access their medical records (i.e.</w:t>
      </w:r>
      <w:r>
        <w:rPr>
          <w:rFonts w:ascii="Times New Roman" w:hAnsi="Times New Roman" w:cs="Times New Roman"/>
          <w:sz w:val="24"/>
          <w:szCs w:val="24"/>
        </w:rPr>
        <w:t>,</w:t>
      </w:r>
      <w:r w:rsidRPr="00B65A9E">
        <w:rPr>
          <w:rFonts w:ascii="Times New Roman" w:hAnsi="Times New Roman" w:cs="Times New Roman"/>
          <w:sz w:val="24"/>
          <w:szCs w:val="24"/>
        </w:rPr>
        <w:t xml:space="preserve"> at UCMC, other medical systems and Medicare linkage). </w:t>
      </w:r>
      <w:r w:rsidRPr="00C65C6D">
        <w:rPr>
          <w:rFonts w:ascii="Times New Roman" w:hAnsi="Times New Roman" w:cs="Times New Roman"/>
          <w:sz w:val="24"/>
          <w:szCs w:val="24"/>
        </w:rPr>
        <w:t>All inpatients</w:t>
      </w:r>
      <w:r w:rsidRPr="00B65A9E">
        <w:rPr>
          <w:rFonts w:ascii="Times New Roman" w:hAnsi="Times New Roman" w:cs="Times New Roman"/>
          <w:sz w:val="24"/>
          <w:szCs w:val="24"/>
        </w:rPr>
        <w:t xml:space="preserve"> recruited to the Hospitalist Project will be screened daily by the RA to identify patient eligibility for the</w:t>
      </w:r>
      <w:r>
        <w:rPr>
          <w:rFonts w:ascii="Times New Roman" w:hAnsi="Times New Roman" w:cs="Times New Roman"/>
          <w:sz w:val="24"/>
          <w:szCs w:val="24"/>
        </w:rPr>
        <w:t xml:space="preserve"> PREP RRT study.</w:t>
      </w:r>
      <w:r w:rsidRPr="00B65A9E">
        <w:rPr>
          <w:rFonts w:ascii="Times New Roman" w:hAnsi="Times New Roman" w:cs="Times New Roman"/>
          <w:sz w:val="24"/>
          <w:szCs w:val="24"/>
        </w:rPr>
        <w:t xml:space="preserve"> We obtained all appropriate ethical and institutional review board approval for this protocol.  </w:t>
      </w:r>
    </w:p>
    <w:p w:rsidR="00F86AEE" w:rsidRPr="00F86AEE" w:rsidRDefault="00F86AEE" w:rsidP="00F86AEE">
      <w:pPr>
        <w:spacing w:after="0" w:line="240" w:lineRule="auto"/>
        <w:ind w:firstLine="284"/>
        <w:jc w:val="both"/>
        <w:rPr>
          <w:rFonts w:ascii="Times New Roman" w:hAnsi="Times New Roman" w:cs="Times New Roman"/>
          <w:sz w:val="24"/>
          <w:szCs w:val="24"/>
        </w:rPr>
      </w:pPr>
    </w:p>
    <w:p w:rsidR="00F86AEE" w:rsidRPr="00F86AEE" w:rsidRDefault="00F86AEE" w:rsidP="00F86AEE">
      <w:pPr>
        <w:pStyle w:val="BodyA"/>
        <w:spacing w:before="80" w:after="60" w:line="240" w:lineRule="auto"/>
        <w:rPr>
          <w:rFonts w:ascii="Times New Roman" w:hAnsi="Times New Roman" w:cs="Times New Roman"/>
          <w:b/>
          <w:bCs/>
          <w:sz w:val="24"/>
          <w:szCs w:val="24"/>
        </w:rPr>
      </w:pPr>
      <w:r>
        <w:rPr>
          <w:rFonts w:ascii="Times New Roman" w:hAnsi="Times New Roman" w:cs="Times New Roman"/>
          <w:b/>
          <w:bCs/>
          <w:sz w:val="24"/>
          <w:szCs w:val="24"/>
        </w:rPr>
        <w:t>2.3</w:t>
      </w:r>
      <w:r w:rsidRPr="006E2348">
        <w:rPr>
          <w:rFonts w:ascii="Times New Roman" w:hAnsi="Times New Roman" w:cs="Times New Roman"/>
          <w:b/>
          <w:bCs/>
          <w:sz w:val="24"/>
          <w:szCs w:val="24"/>
        </w:rPr>
        <w:t xml:space="preserve"> </w:t>
      </w:r>
      <w:r w:rsidR="005937B0">
        <w:rPr>
          <w:rFonts w:ascii="Times New Roman" w:hAnsi="Times New Roman" w:cs="Times New Roman"/>
          <w:b/>
          <w:bCs/>
          <w:sz w:val="24"/>
          <w:szCs w:val="24"/>
        </w:rPr>
        <w:t xml:space="preserve"> </w:t>
      </w:r>
      <w:r>
        <w:rPr>
          <w:rFonts w:ascii="Times New Roman" w:hAnsi="Times New Roman" w:cs="Times New Roman"/>
          <w:b/>
          <w:bCs/>
          <w:sz w:val="24"/>
          <w:szCs w:val="24"/>
        </w:rPr>
        <w:t>Interventions</w:t>
      </w:r>
    </w:p>
    <w:p w:rsidR="00F86AEE" w:rsidRPr="00C9763C" w:rsidRDefault="00F86AEE" w:rsidP="00F86AEE">
      <w:pPr>
        <w:spacing w:after="0" w:line="240" w:lineRule="auto"/>
        <w:ind w:firstLine="284"/>
        <w:jc w:val="both"/>
        <w:rPr>
          <w:rFonts w:ascii="Times New Roman" w:hAnsi="Times New Roman" w:cs="Times New Roman"/>
          <w:b/>
          <w:sz w:val="24"/>
          <w:szCs w:val="24"/>
        </w:rPr>
      </w:pPr>
      <w:r w:rsidRPr="00546BBB">
        <w:rPr>
          <w:rFonts w:ascii="Times New Roman" w:hAnsi="Times New Roman" w:cs="Times New Roman"/>
          <w:sz w:val="24"/>
          <w:szCs w:val="24"/>
        </w:rPr>
        <w:t xml:space="preserve">The </w:t>
      </w:r>
      <w:r>
        <w:rPr>
          <w:rFonts w:ascii="Times New Roman" w:hAnsi="Times New Roman" w:cs="Times New Roman"/>
          <w:sz w:val="24"/>
          <w:szCs w:val="24"/>
        </w:rPr>
        <w:t>intervention strategies that will be used</w:t>
      </w:r>
      <w:r w:rsidRPr="00546BBB">
        <w:rPr>
          <w:rFonts w:ascii="Times New Roman" w:hAnsi="Times New Roman" w:cs="Times New Roman"/>
          <w:sz w:val="24"/>
          <w:szCs w:val="24"/>
        </w:rPr>
        <w:t xml:space="preserve"> in this study are motivational interviewing (MI) and psychoeducational techniques to increase patient understanding of their illness, decis</w:t>
      </w:r>
      <w:r>
        <w:rPr>
          <w:rFonts w:ascii="Times New Roman" w:hAnsi="Times New Roman" w:cs="Times New Roman"/>
          <w:sz w:val="24"/>
          <w:szCs w:val="24"/>
        </w:rPr>
        <w:t xml:space="preserve">ion making, and coping skills. </w:t>
      </w:r>
      <w:r w:rsidRPr="00785E62">
        <w:rPr>
          <w:rFonts w:ascii="Times New Roman" w:hAnsi="Times New Roman" w:cs="Times New Roman"/>
          <w:sz w:val="24"/>
          <w:szCs w:val="24"/>
        </w:rPr>
        <w:t xml:space="preserve">The </w:t>
      </w:r>
      <w:r>
        <w:rPr>
          <w:rFonts w:ascii="Times New Roman" w:hAnsi="Times New Roman" w:cs="Times New Roman"/>
          <w:sz w:val="24"/>
          <w:szCs w:val="24"/>
        </w:rPr>
        <w:t>patient educator</w:t>
      </w:r>
      <w:r w:rsidRPr="00785E62">
        <w:rPr>
          <w:rFonts w:ascii="Times New Roman" w:hAnsi="Times New Roman" w:cs="Times New Roman"/>
          <w:sz w:val="24"/>
          <w:szCs w:val="24"/>
        </w:rPr>
        <w:t xml:space="preserve"> </w:t>
      </w:r>
      <w:r>
        <w:rPr>
          <w:rFonts w:ascii="Times New Roman" w:hAnsi="Times New Roman" w:cs="Times New Roman"/>
          <w:sz w:val="24"/>
          <w:szCs w:val="24"/>
        </w:rPr>
        <w:t>will engage in semi-structured face to face interview</w:t>
      </w:r>
      <w:r w:rsidRPr="00785E62">
        <w:rPr>
          <w:rFonts w:ascii="Times New Roman" w:hAnsi="Times New Roman" w:cs="Times New Roman"/>
          <w:sz w:val="24"/>
          <w:szCs w:val="24"/>
        </w:rPr>
        <w:t xml:space="preserve"> with subjects during hospitalization to discuss the contents in the education materials. </w:t>
      </w:r>
      <w:r>
        <w:rPr>
          <w:rFonts w:ascii="Times New Roman" w:hAnsi="Times New Roman" w:cs="Times New Roman"/>
          <w:sz w:val="24"/>
          <w:szCs w:val="24"/>
        </w:rPr>
        <w:t>The educational materials</w:t>
      </w:r>
      <w:r w:rsidRPr="00785E62">
        <w:rPr>
          <w:rFonts w:ascii="Times New Roman" w:hAnsi="Times New Roman" w:cs="Times New Roman"/>
          <w:sz w:val="24"/>
          <w:szCs w:val="24"/>
        </w:rPr>
        <w:t xml:space="preserve"> in the intervention includes a 19-page booklet that discuss the function of kidneys in the body; the definition and cause of chronic kidney disease; </w:t>
      </w:r>
      <w:r w:rsidRPr="004B4DBF">
        <w:rPr>
          <w:rFonts w:ascii="Times New Roman" w:hAnsi="Times New Roman" w:cs="Times New Roman"/>
          <w:sz w:val="24"/>
          <w:szCs w:val="24"/>
        </w:rPr>
        <w:t>measuring kidney function</w:t>
      </w:r>
      <w:r>
        <w:rPr>
          <w:rFonts w:ascii="Times New Roman" w:hAnsi="Times New Roman" w:cs="Times New Roman"/>
          <w:sz w:val="24"/>
          <w:szCs w:val="24"/>
        </w:rPr>
        <w:t xml:space="preserve">; </w:t>
      </w:r>
      <w:r w:rsidRPr="00785E62">
        <w:rPr>
          <w:rFonts w:ascii="Times New Roman" w:hAnsi="Times New Roman" w:cs="Times New Roman"/>
          <w:sz w:val="24"/>
          <w:szCs w:val="24"/>
        </w:rPr>
        <w:t xml:space="preserve">how to manage diet, fluid, and kidney treatment; renal replacement therapy options including hemodialysis, peritoneal dialysis, transplant, dialysis access, </w:t>
      </w:r>
      <w:r>
        <w:rPr>
          <w:rFonts w:ascii="Times New Roman" w:hAnsi="Times New Roman" w:cs="Times New Roman"/>
          <w:sz w:val="24"/>
          <w:szCs w:val="24"/>
        </w:rPr>
        <w:t xml:space="preserve">and conservative management; socio-economic barriers to access and care; and </w:t>
      </w:r>
      <w:r w:rsidRPr="00785E62">
        <w:rPr>
          <w:rFonts w:ascii="Times New Roman" w:hAnsi="Times New Roman" w:cs="Times New Roman"/>
          <w:sz w:val="24"/>
          <w:szCs w:val="24"/>
        </w:rPr>
        <w:t>supportive resources</w:t>
      </w:r>
      <w:r>
        <w:rPr>
          <w:rFonts w:ascii="Times New Roman" w:hAnsi="Times New Roman" w:cs="Times New Roman"/>
          <w:sz w:val="24"/>
          <w:szCs w:val="24"/>
        </w:rPr>
        <w:t>. The booklet contains graphics, racially concordant pictures and information geared to low-literacy populations. Moreover, i</w:t>
      </w:r>
      <w:r w:rsidRPr="00785E62">
        <w:rPr>
          <w:rFonts w:ascii="Times New Roman" w:hAnsi="Times New Roman" w:cs="Times New Roman"/>
          <w:sz w:val="24"/>
          <w:szCs w:val="24"/>
        </w:rPr>
        <w:t>ncreased education empowers patients to make informed healthcare decisions and shared decision mak</w:t>
      </w:r>
      <w:r>
        <w:rPr>
          <w:rFonts w:ascii="Times New Roman" w:hAnsi="Times New Roman" w:cs="Times New Roman"/>
          <w:sz w:val="24"/>
          <w:szCs w:val="24"/>
        </w:rPr>
        <w:t>ing with healthcare provider</w:t>
      </w:r>
    </w:p>
    <w:p w:rsidR="00F86AEE" w:rsidRDefault="00F86AEE" w:rsidP="00F86AE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The patient educator will also use motivational interviewing techniques to increase participants’ self-motivation to act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&lt;EndNote&gt;&lt;Cite&gt;&lt;Author&gt;Rollnick&lt;/Author&gt;&lt;Year&gt;1995&lt;/Year&gt;&lt;RecNum&gt;33&lt;/RecNum&gt;&lt;DisplayText&gt;(Rollnick &amp;amp; Miller, 1995)&lt;/DisplayText&gt;&lt;record&gt;&lt;rec-number&gt;33&lt;/rec-number&gt;&lt;foreign-keys&gt;&lt;key app="EN" db-id="9202dzad8tztw1evz92xedd4f2fe0v50vrex" timestamp="1568913894"&gt;33&lt;/key&gt;&lt;/foreign-keys&gt;&lt;ref-type name="Journal Article"&gt;17&lt;/ref-type&gt;&lt;contributors&gt;&lt;authors&gt;&lt;author&gt;Rollnick, Stephen&lt;/author&gt;&lt;author&gt;Miller, William R&lt;/author&gt;&lt;/authors&gt;&lt;/contributors&gt;&lt;titles&gt;&lt;title&gt;What is motivational interviewing?&lt;/title&gt;&lt;secondary-title&gt;Behavioural and cognitive Psychotherapy&lt;/secondary-title&gt;&lt;/titles&gt;&lt;periodical&gt;&lt;full-title&gt;Behavioural and cognitive Psychotherapy&lt;/full-title&gt;&lt;/periodical&gt;&lt;pages&gt;325-334&lt;/pages&gt;&lt;volume&gt;23&lt;/volume&gt;&lt;number&gt;4&lt;/number&gt;&lt;dates&gt;&lt;year&gt;1995&lt;/year&gt;&lt;/dates&gt;&lt;isbn&gt;1469-1833&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(Rollnick &amp; Miller, 1995)</w:t>
      </w:r>
      <w:r w:rsidR="0052531A">
        <w:rPr>
          <w:rFonts w:ascii="Times New Roman" w:hAnsi="Times New Roman" w:cs="Times New Roman"/>
          <w:sz w:val="24"/>
          <w:szCs w:val="24"/>
        </w:rPr>
        <w:fldChar w:fldCharType="end"/>
      </w:r>
      <w:r>
        <w:rPr>
          <w:rFonts w:ascii="Times New Roman" w:hAnsi="Times New Roman" w:cs="Times New Roman"/>
          <w:sz w:val="24"/>
          <w:szCs w:val="24"/>
        </w:rPr>
        <w:t xml:space="preserve">. Using MI, the patient educator will help participants to identify their health care goals and </w:t>
      </w:r>
      <w:r w:rsidRPr="00785E62">
        <w:rPr>
          <w:rFonts w:ascii="Times New Roman" w:hAnsi="Times New Roman" w:cs="Times New Roman"/>
          <w:sz w:val="24"/>
          <w:szCs w:val="24"/>
        </w:rPr>
        <w:t xml:space="preserve">recognize the discrepancy between </w:t>
      </w:r>
      <w:r>
        <w:rPr>
          <w:rFonts w:ascii="Times New Roman" w:hAnsi="Times New Roman" w:cs="Times New Roman"/>
          <w:sz w:val="24"/>
          <w:szCs w:val="24"/>
        </w:rPr>
        <w:t xml:space="preserve">their </w:t>
      </w:r>
      <w:r w:rsidRPr="00785E62">
        <w:rPr>
          <w:rFonts w:ascii="Times New Roman" w:hAnsi="Times New Roman" w:cs="Times New Roman"/>
          <w:sz w:val="24"/>
          <w:szCs w:val="24"/>
        </w:rPr>
        <w:t xml:space="preserve">short and long-term goals and behavior. </w:t>
      </w:r>
      <w:r>
        <w:rPr>
          <w:rFonts w:ascii="Times New Roman" w:hAnsi="Times New Roman" w:cs="Times New Roman"/>
          <w:sz w:val="24"/>
          <w:szCs w:val="24"/>
        </w:rPr>
        <w:t xml:space="preserve">The patient educator will assess </w:t>
      </w:r>
      <w:r w:rsidRPr="00785E62">
        <w:rPr>
          <w:rFonts w:ascii="Times New Roman" w:hAnsi="Times New Roman" w:cs="Times New Roman"/>
          <w:sz w:val="24"/>
          <w:szCs w:val="24"/>
        </w:rPr>
        <w:t>internal and external barriers to treatment</w:t>
      </w:r>
      <w:r>
        <w:rPr>
          <w:rFonts w:ascii="Times New Roman" w:hAnsi="Times New Roman" w:cs="Times New Roman"/>
          <w:sz w:val="24"/>
          <w:szCs w:val="24"/>
        </w:rPr>
        <w:t xml:space="preserve">, use MI </w:t>
      </w:r>
      <w:r w:rsidRPr="00785E62">
        <w:rPr>
          <w:rFonts w:ascii="Times New Roman" w:hAnsi="Times New Roman" w:cs="Times New Roman"/>
          <w:sz w:val="24"/>
          <w:szCs w:val="24"/>
        </w:rPr>
        <w:t xml:space="preserve">to explore </w:t>
      </w:r>
      <w:r>
        <w:rPr>
          <w:rFonts w:ascii="Times New Roman" w:hAnsi="Times New Roman" w:cs="Times New Roman"/>
          <w:sz w:val="24"/>
          <w:szCs w:val="24"/>
        </w:rPr>
        <w:t xml:space="preserve">participant </w:t>
      </w:r>
      <w:r w:rsidRPr="00785E62">
        <w:rPr>
          <w:rFonts w:ascii="Times New Roman" w:hAnsi="Times New Roman" w:cs="Times New Roman"/>
          <w:sz w:val="24"/>
          <w:szCs w:val="24"/>
        </w:rPr>
        <w:t>the ambivalence</w:t>
      </w:r>
      <w:r>
        <w:rPr>
          <w:rFonts w:ascii="Times New Roman" w:hAnsi="Times New Roman" w:cs="Times New Roman"/>
          <w:sz w:val="24"/>
          <w:szCs w:val="24"/>
        </w:rPr>
        <w:t xml:space="preserve">, and offer supportive referrals </w:t>
      </w:r>
      <w:r w:rsidRPr="00785E62">
        <w:rPr>
          <w:rFonts w:ascii="Times New Roman" w:hAnsi="Times New Roman" w:cs="Times New Roman"/>
          <w:sz w:val="24"/>
          <w:szCs w:val="24"/>
        </w:rPr>
        <w:t xml:space="preserve">reduce psychosocial stressors </w:t>
      </w:r>
      <w:r>
        <w:rPr>
          <w:rFonts w:ascii="Times New Roman" w:hAnsi="Times New Roman" w:cs="Times New Roman"/>
          <w:sz w:val="24"/>
          <w:szCs w:val="24"/>
        </w:rPr>
        <w:t xml:space="preserve">and barriers </w:t>
      </w:r>
      <w:r w:rsidRPr="00785E62">
        <w:rPr>
          <w:rFonts w:ascii="Times New Roman" w:hAnsi="Times New Roman" w:cs="Times New Roman"/>
          <w:sz w:val="24"/>
          <w:szCs w:val="24"/>
        </w:rPr>
        <w:t>(i.e.</w:t>
      </w:r>
      <w:r>
        <w:rPr>
          <w:rFonts w:ascii="Times New Roman" w:hAnsi="Times New Roman" w:cs="Times New Roman"/>
          <w:sz w:val="24"/>
          <w:szCs w:val="24"/>
        </w:rPr>
        <w:t>,</w:t>
      </w:r>
      <w:r w:rsidRPr="00785E62">
        <w:rPr>
          <w:rFonts w:ascii="Times New Roman" w:hAnsi="Times New Roman" w:cs="Times New Roman"/>
          <w:sz w:val="24"/>
          <w:szCs w:val="24"/>
        </w:rPr>
        <w:t xml:space="preserve"> managing multiple comorbidities, unaddressed mental health issues, finances, and access to healthy lifestyle options)</w:t>
      </w:r>
      <w:r>
        <w:rPr>
          <w:rFonts w:ascii="Times New Roman" w:hAnsi="Times New Roman" w:cs="Times New Roman"/>
          <w:sz w:val="24"/>
          <w:szCs w:val="24"/>
        </w:rPr>
        <w:t xml:space="preserve">. </w:t>
      </w:r>
      <w:r w:rsidRPr="00C9763C">
        <w:rPr>
          <w:rFonts w:ascii="Times New Roman" w:hAnsi="Times New Roman" w:cs="Times New Roman"/>
          <w:sz w:val="24"/>
          <w:szCs w:val="24"/>
        </w:rPr>
        <w:t>Upon completion of the intervention, the patient educator will share “Next Steps” section of the educational materials and share with case manager, inpatient social worker, and medical team for appropriate follow-up</w:t>
      </w:r>
      <w:r>
        <w:rPr>
          <w:rFonts w:ascii="Times New Roman" w:hAnsi="Times New Roman" w:cs="Times New Roman"/>
          <w:sz w:val="24"/>
          <w:szCs w:val="24"/>
        </w:rPr>
        <w:t xml:space="preserve"> and linkage to outpatient care</w:t>
      </w:r>
      <w:r w:rsidRPr="00C9763C">
        <w:rPr>
          <w:rFonts w:ascii="Times New Roman" w:hAnsi="Times New Roman" w:cs="Times New Roman"/>
          <w:sz w:val="24"/>
          <w:szCs w:val="24"/>
        </w:rPr>
        <w:t xml:space="preserve">. Potential next steps </w:t>
      </w:r>
      <w:r>
        <w:rPr>
          <w:rFonts w:ascii="Times New Roman" w:hAnsi="Times New Roman" w:cs="Times New Roman"/>
          <w:sz w:val="24"/>
          <w:szCs w:val="24"/>
        </w:rPr>
        <w:t xml:space="preserve">may </w:t>
      </w:r>
      <w:r w:rsidRPr="00C9763C">
        <w:rPr>
          <w:rFonts w:ascii="Times New Roman" w:hAnsi="Times New Roman" w:cs="Times New Roman"/>
          <w:sz w:val="24"/>
          <w:szCs w:val="24"/>
        </w:rPr>
        <w:t xml:space="preserve">include meeting with a dietician, inpatient diabetes educator, insurance and prescriptions concerns, transportation to medical appointments, and </w:t>
      </w:r>
      <w:r w:rsidRPr="00C65C6D">
        <w:rPr>
          <w:rFonts w:ascii="Times New Roman" w:hAnsi="Times New Roman" w:cs="Times New Roman"/>
          <w:sz w:val="24"/>
          <w:szCs w:val="24"/>
        </w:rPr>
        <w:t>outpatient scheduling in Nephrology and Transplant clinic</w:t>
      </w:r>
      <w:r>
        <w:rPr>
          <w:rFonts w:ascii="Times New Roman" w:hAnsi="Times New Roman" w:cs="Times New Roman"/>
          <w:sz w:val="24"/>
          <w:szCs w:val="24"/>
        </w:rPr>
        <w:t>s</w:t>
      </w:r>
      <w:r w:rsidRPr="00C65C6D">
        <w:rPr>
          <w:rFonts w:ascii="Times New Roman" w:hAnsi="Times New Roman" w:cs="Times New Roman"/>
          <w:sz w:val="24"/>
          <w:szCs w:val="24"/>
        </w:rPr>
        <w:t xml:space="preserve"> post discharge.</w:t>
      </w:r>
    </w:p>
    <w:p w:rsidR="00F86AEE" w:rsidRDefault="00F86AEE" w:rsidP="008A5D39">
      <w:pPr>
        <w:spacing w:after="0" w:line="240" w:lineRule="auto"/>
        <w:contextualSpacing/>
        <w:jc w:val="both"/>
        <w:rPr>
          <w:rFonts w:ascii="Times New Roman" w:eastAsia="Calibri" w:hAnsi="Times New Roman" w:cs="Latha"/>
          <w:sz w:val="24"/>
          <w:szCs w:val="24"/>
          <w:lang w:val="en-US"/>
        </w:rPr>
      </w:pPr>
    </w:p>
    <w:p w:rsidR="00F86AEE" w:rsidRPr="00F86AEE" w:rsidRDefault="00F86AEE" w:rsidP="00F86AEE">
      <w:pPr>
        <w:spacing w:before="80" w:after="60" w:line="240" w:lineRule="auto"/>
        <w:contextualSpacing/>
        <w:jc w:val="both"/>
        <w:rPr>
          <w:rFonts w:ascii="Times New Roman" w:eastAsia="Calibri" w:hAnsi="Times New Roman" w:cs="Latha"/>
          <w:b/>
          <w:sz w:val="24"/>
          <w:szCs w:val="24"/>
          <w:lang w:val="en-US"/>
        </w:rPr>
      </w:pPr>
      <w:r w:rsidRPr="00F86AEE">
        <w:rPr>
          <w:rFonts w:ascii="Times New Roman" w:eastAsia="Calibri" w:hAnsi="Times New Roman" w:cs="Latha"/>
          <w:b/>
          <w:sz w:val="24"/>
          <w:szCs w:val="24"/>
          <w:lang w:val="en-US"/>
        </w:rPr>
        <w:t>2.4  Measures and outcomes</w:t>
      </w:r>
    </w:p>
    <w:p w:rsidR="00F86AEE" w:rsidRPr="00B65A9E" w:rsidRDefault="00F86AEE" w:rsidP="00F86AEE">
      <w:pPr>
        <w:spacing w:after="0" w:line="240" w:lineRule="auto"/>
        <w:ind w:firstLine="284"/>
        <w:rPr>
          <w:rFonts w:ascii="Times New Roman" w:hAnsi="Times New Roman" w:cs="Times New Roman"/>
          <w:sz w:val="24"/>
          <w:szCs w:val="24"/>
        </w:rPr>
      </w:pPr>
      <w:r w:rsidRPr="00B65A9E">
        <w:rPr>
          <w:rFonts w:ascii="Times New Roman" w:hAnsi="Times New Roman" w:cs="Times New Roman"/>
          <w:sz w:val="24"/>
          <w:szCs w:val="24"/>
        </w:rPr>
        <w:t>The surveys given before and after the intervention will allow for pre- post assessment of change in knowledge (immediate post</w:t>
      </w:r>
      <w:r>
        <w:rPr>
          <w:rFonts w:ascii="Times New Roman" w:hAnsi="Times New Roman" w:cs="Times New Roman"/>
          <w:sz w:val="24"/>
          <w:szCs w:val="24"/>
        </w:rPr>
        <w:t>-intervention</w:t>
      </w:r>
      <w:r w:rsidRPr="00B65A9E">
        <w:rPr>
          <w:rFonts w:ascii="Times New Roman" w:hAnsi="Times New Roman" w:cs="Times New Roman"/>
          <w:sz w:val="24"/>
          <w:szCs w:val="24"/>
        </w:rPr>
        <w:t>, 30 days and 60 day</w:t>
      </w:r>
      <w:r>
        <w:rPr>
          <w:rFonts w:ascii="Times New Roman" w:hAnsi="Times New Roman" w:cs="Times New Roman"/>
          <w:sz w:val="24"/>
          <w:szCs w:val="24"/>
        </w:rPr>
        <w:t>s</w:t>
      </w:r>
      <w:r w:rsidRPr="00B65A9E">
        <w:rPr>
          <w:rFonts w:ascii="Times New Roman" w:hAnsi="Times New Roman" w:cs="Times New Roman"/>
          <w:sz w:val="24"/>
          <w:szCs w:val="24"/>
        </w:rPr>
        <w:t xml:space="preserve"> post</w:t>
      </w:r>
      <w:r>
        <w:rPr>
          <w:rFonts w:ascii="Times New Roman" w:hAnsi="Times New Roman" w:cs="Times New Roman"/>
          <w:sz w:val="24"/>
          <w:szCs w:val="24"/>
        </w:rPr>
        <w:t>-intervention</w:t>
      </w:r>
      <w:r w:rsidRPr="00B65A9E">
        <w:rPr>
          <w:rFonts w:ascii="Times New Roman" w:hAnsi="Times New Roman" w:cs="Times New Roman"/>
          <w:sz w:val="24"/>
          <w:szCs w:val="24"/>
        </w:rPr>
        <w:t xml:space="preserve">). </w:t>
      </w:r>
    </w:p>
    <w:p w:rsidR="00F86AEE" w:rsidRDefault="00F86AEE" w:rsidP="00F86AEE">
      <w:pPr>
        <w:spacing w:after="0" w:line="240" w:lineRule="auto"/>
        <w:rPr>
          <w:rFonts w:ascii="Times New Roman" w:hAnsi="Times New Roman" w:cs="Times New Roman"/>
          <w:i/>
          <w:sz w:val="24"/>
          <w:szCs w:val="24"/>
        </w:rPr>
      </w:pPr>
    </w:p>
    <w:p w:rsidR="00F86AEE" w:rsidRPr="00C65C6D" w:rsidRDefault="00F86AEE" w:rsidP="00F86AEE">
      <w:pPr>
        <w:spacing w:after="0" w:line="240" w:lineRule="auto"/>
        <w:rPr>
          <w:rFonts w:ascii="Times New Roman" w:hAnsi="Times New Roman" w:cs="Times New Roman"/>
          <w:i/>
          <w:sz w:val="24"/>
          <w:szCs w:val="24"/>
        </w:rPr>
      </w:pPr>
      <w:r w:rsidRPr="00C65C6D">
        <w:rPr>
          <w:rFonts w:ascii="Times New Roman" w:hAnsi="Times New Roman" w:cs="Times New Roman"/>
          <w:i/>
          <w:sz w:val="24"/>
          <w:szCs w:val="24"/>
        </w:rPr>
        <w:t>Primary Outcome: Patient Knowledge</w:t>
      </w:r>
    </w:p>
    <w:p w:rsidR="00F86AEE" w:rsidRPr="00C65C6D" w:rsidRDefault="00F86AEE" w:rsidP="00F86AEE">
      <w:pPr>
        <w:spacing w:after="0" w:line="240" w:lineRule="auto"/>
        <w:jc w:val="both"/>
        <w:rPr>
          <w:rFonts w:ascii="Times New Roman" w:hAnsi="Times New Roman" w:cs="Times New Roman"/>
          <w:sz w:val="24"/>
          <w:szCs w:val="24"/>
        </w:rPr>
      </w:pPr>
      <w:r w:rsidRPr="00B65A9E">
        <w:rPr>
          <w:rFonts w:ascii="Times New Roman" w:hAnsi="Times New Roman" w:cs="Times New Roman"/>
          <w:sz w:val="24"/>
          <w:szCs w:val="24"/>
        </w:rPr>
        <w:t xml:space="preserve">The </w:t>
      </w:r>
      <w:r w:rsidRPr="001C4AB5">
        <w:rPr>
          <w:rFonts w:ascii="Times New Roman" w:hAnsi="Times New Roman" w:cs="Times New Roman"/>
          <w:b/>
          <w:sz w:val="24"/>
          <w:szCs w:val="24"/>
        </w:rPr>
        <w:t>primary outcome</w:t>
      </w:r>
      <w:r w:rsidRPr="001C4AB5">
        <w:rPr>
          <w:rFonts w:ascii="Times New Roman" w:hAnsi="Times New Roman" w:cs="Times New Roman"/>
          <w:sz w:val="24"/>
          <w:szCs w:val="24"/>
        </w:rPr>
        <w:t xml:space="preserve"> will be change in patient knowledge, attitudes and behavior about CKD </w:t>
      </w:r>
      <w:r w:rsidR="00A432ED" w:rsidRPr="001C4AB5">
        <w:rPr>
          <w:rFonts w:ascii="Times New Roman" w:hAnsi="Times New Roman" w:cs="Times New Roman"/>
          <w:sz w:val="24"/>
          <w:szCs w:val="24"/>
        </w:rPr>
        <w:t xml:space="preserve">and </w:t>
      </w:r>
      <w:r w:rsidRPr="001C4AB5">
        <w:rPr>
          <w:rFonts w:ascii="Times New Roman" w:hAnsi="Times New Roman" w:cs="Times New Roman"/>
          <w:sz w:val="24"/>
          <w:szCs w:val="24"/>
        </w:rPr>
        <w:t>ESRD treatment options</w:t>
      </w:r>
      <w:r w:rsidRPr="001C4AB5">
        <w:rPr>
          <w:rFonts w:ascii="Times New Roman" w:hAnsi="Times New Roman" w:cs="Times New Roman"/>
          <w:i/>
          <w:sz w:val="24"/>
          <w:szCs w:val="24"/>
        </w:rPr>
        <w:t xml:space="preserve">. </w:t>
      </w:r>
      <w:r w:rsidRPr="001C4AB5">
        <w:rPr>
          <w:rFonts w:ascii="Times New Roman" w:hAnsi="Times New Roman" w:cs="Times New Roman"/>
          <w:sz w:val="24"/>
          <w:szCs w:val="24"/>
        </w:rPr>
        <w:t xml:space="preserve">To assess knowledge of kidney disease, we will use the previously validated Kidney Knowledge Survey (KiKS) </w:t>
      </w:r>
      <w:r w:rsidR="0052531A" w:rsidRPr="001C4AB5">
        <w:rPr>
          <w:rFonts w:ascii="Times New Roman" w:hAnsi="Times New Roman" w:cs="Times New Roman"/>
          <w:sz w:val="24"/>
          <w:szCs w:val="24"/>
        </w:rPr>
        <w:fldChar w:fldCharType="begin"/>
      </w:r>
      <w:r w:rsidRPr="001C4AB5">
        <w:rPr>
          <w:rFonts w:ascii="Times New Roman" w:hAnsi="Times New Roman" w:cs="Times New Roman"/>
          <w:sz w:val="24"/>
          <w:szCs w:val="24"/>
        </w:rPr>
        <w:instrText xml:space="preserve"> ADDIN EN.CITE &lt;EndNote&gt;&lt;Cite&gt;&lt;Author&gt;Wright&lt;/Author&gt;&lt;Year&gt;2011&lt;/Year&gt;&lt;RecNum&gt;34&lt;/RecNum&gt;&lt;DisplayText&gt;(Wright, Wallston, Elasy, Ikizler, &amp;amp; Cavanaugh, 2011)&lt;/DisplayText&gt;&lt;record&gt;&lt;rec-number&gt;34&lt;/rec-number&gt;&lt;foreign-keys&gt;&lt;key app="EN" db-id="9202dzad8tztw1evz92xedd4f2fe0v50vrex" timestamp="1568913963"&gt;34&lt;/key&gt;&lt;/foreign-keys&gt;&lt;ref-type name="Journal Article"&gt;17&lt;/ref-type&gt;&lt;contributors&gt;&lt;authors&gt;&lt;author&gt;Wright, Julie A&lt;/author&gt;&lt;author&gt;Wallston, Kenneth A&lt;/author&gt;&lt;author&gt;Elasy, Tom A&lt;/author&gt;&lt;author&gt;Ikizler, T Alp&lt;/author&gt;&lt;author&gt;Cavanaugh, Kerri L&lt;/author&gt;&lt;/authors&gt;&lt;/contributors&gt;&lt;titles&gt;&lt;title&gt;Development and results of a kidney disease knowledge survey given to patients with CKD&lt;/title&gt;&lt;secondary-title&gt;American journal of kidney diseases&lt;/secondary-title&gt;&lt;/titles&gt;&lt;periodical&gt;&lt;full-title&gt;American Journal of Kidney Diseases&lt;/full-title&gt;&lt;/periodical&gt;&lt;pages&gt;387-395&lt;/pages&gt;&lt;volume&gt;57&lt;/volume&gt;&lt;number&gt;3&lt;/number&gt;&lt;dates&gt;&lt;year&gt;2011&lt;/year&gt;&lt;/dates&gt;&lt;isbn&gt;0272-6386&lt;/isbn&gt;&lt;urls&gt;&lt;/urls&gt;&lt;/record&gt;&lt;/Cite&gt;&lt;/EndNote&gt;</w:instrText>
      </w:r>
      <w:r w:rsidR="0052531A" w:rsidRPr="001C4AB5">
        <w:rPr>
          <w:rFonts w:ascii="Times New Roman" w:hAnsi="Times New Roman" w:cs="Times New Roman"/>
          <w:sz w:val="24"/>
          <w:szCs w:val="24"/>
        </w:rPr>
        <w:fldChar w:fldCharType="separate"/>
      </w:r>
      <w:r w:rsidRPr="001C4AB5">
        <w:rPr>
          <w:rFonts w:ascii="Times New Roman" w:hAnsi="Times New Roman" w:cs="Times New Roman"/>
          <w:noProof/>
          <w:sz w:val="24"/>
          <w:szCs w:val="24"/>
        </w:rPr>
        <w:t>(Wright, Wallston, Elasy, Ikizler, &amp; Cavanaugh, 2011)</w:t>
      </w:r>
      <w:r w:rsidR="0052531A" w:rsidRPr="001C4AB5">
        <w:rPr>
          <w:rFonts w:ascii="Times New Roman" w:hAnsi="Times New Roman" w:cs="Times New Roman"/>
          <w:sz w:val="24"/>
          <w:szCs w:val="24"/>
        </w:rPr>
        <w:fldChar w:fldCharType="end"/>
      </w:r>
      <w:r w:rsidRPr="001C4AB5">
        <w:rPr>
          <w:rFonts w:ascii="Times New Roman" w:hAnsi="Times New Roman" w:cs="Times New Roman"/>
          <w:sz w:val="24"/>
          <w:szCs w:val="24"/>
        </w:rPr>
        <w:t>.</w:t>
      </w:r>
      <w:r w:rsidRPr="001C4AB5">
        <w:rPr>
          <w:rFonts w:ascii="Times New Roman" w:hAnsi="Times New Roman" w:cs="Times New Roman"/>
          <w:sz w:val="24"/>
          <w:szCs w:val="24"/>
          <w:vertAlign w:val="superscript"/>
        </w:rPr>
        <w:t xml:space="preserve">  </w:t>
      </w:r>
      <w:r w:rsidRPr="001C4AB5">
        <w:rPr>
          <w:rFonts w:ascii="Times New Roman" w:hAnsi="Times New Roman" w:cs="Times New Roman"/>
          <w:sz w:val="24"/>
          <w:szCs w:val="24"/>
        </w:rPr>
        <w:t>In addition, we will use an investigator-developed instrument to assess knowledge</w:t>
      </w:r>
      <w:r w:rsidRPr="00B65A9E">
        <w:rPr>
          <w:rFonts w:ascii="Times New Roman" w:hAnsi="Times New Roman" w:cs="Times New Roman"/>
          <w:sz w:val="24"/>
          <w:szCs w:val="24"/>
        </w:rPr>
        <w:t xml:space="preserve"> and preferences about ESRD treatment options. </w:t>
      </w:r>
      <w:r w:rsidRPr="00C65C6D">
        <w:rPr>
          <w:rFonts w:ascii="Times New Roman" w:hAnsi="Times New Roman" w:cs="Times New Roman"/>
          <w:sz w:val="24"/>
          <w:szCs w:val="24"/>
        </w:rPr>
        <w:t>The evaluation of the PREP-RRT study will be measured using pre- and post</w:t>
      </w:r>
      <w:r>
        <w:rPr>
          <w:rFonts w:ascii="Times New Roman" w:hAnsi="Times New Roman" w:cs="Times New Roman"/>
          <w:sz w:val="24"/>
          <w:szCs w:val="24"/>
        </w:rPr>
        <w:t>-</w:t>
      </w:r>
      <w:r w:rsidRPr="00C65C6D">
        <w:rPr>
          <w:rFonts w:ascii="Times New Roman" w:hAnsi="Times New Roman" w:cs="Times New Roman"/>
          <w:sz w:val="24"/>
          <w:szCs w:val="24"/>
        </w:rPr>
        <w:t>test questionnaires administered by the research assistant</w:t>
      </w:r>
      <w:r>
        <w:rPr>
          <w:rFonts w:ascii="Times New Roman" w:hAnsi="Times New Roman" w:cs="Times New Roman"/>
          <w:sz w:val="24"/>
          <w:szCs w:val="24"/>
        </w:rPr>
        <w:t xml:space="preserve"> </w:t>
      </w:r>
      <w:r w:rsidRPr="00C65C6D">
        <w:rPr>
          <w:rFonts w:ascii="Times New Roman" w:hAnsi="Times New Roman" w:cs="Times New Roman"/>
          <w:sz w:val="24"/>
          <w:szCs w:val="24"/>
        </w:rPr>
        <w:t>to examine patient health care experience, understanding of health and kidney disease, and kidney failure treat</w:t>
      </w:r>
      <w:r>
        <w:rPr>
          <w:rFonts w:ascii="Times New Roman" w:hAnsi="Times New Roman" w:cs="Times New Roman"/>
          <w:sz w:val="24"/>
          <w:szCs w:val="24"/>
        </w:rPr>
        <w:t>ment knowledge and preferences.</w:t>
      </w:r>
      <w:r w:rsidRPr="00C65C6D">
        <w:rPr>
          <w:rFonts w:ascii="Times New Roman" w:hAnsi="Times New Roman" w:cs="Times New Roman"/>
          <w:sz w:val="24"/>
          <w:szCs w:val="24"/>
        </w:rPr>
        <w:t xml:space="preserve"> </w:t>
      </w:r>
      <w:r>
        <w:rPr>
          <w:rFonts w:ascii="Times New Roman" w:hAnsi="Times New Roman" w:cs="Times New Roman"/>
          <w:sz w:val="24"/>
          <w:szCs w:val="24"/>
        </w:rPr>
        <w:t>D</w:t>
      </w:r>
      <w:r w:rsidRPr="00C65C6D">
        <w:rPr>
          <w:rFonts w:ascii="Times New Roman" w:hAnsi="Times New Roman" w:cs="Times New Roman"/>
          <w:sz w:val="24"/>
          <w:szCs w:val="24"/>
        </w:rPr>
        <w:t xml:space="preserve">ata from </w:t>
      </w:r>
      <w:r>
        <w:rPr>
          <w:rFonts w:ascii="Times New Roman" w:hAnsi="Times New Roman" w:cs="Times New Roman"/>
          <w:sz w:val="24"/>
          <w:szCs w:val="24"/>
        </w:rPr>
        <w:t xml:space="preserve">the post-intervention questionnaire </w:t>
      </w:r>
      <w:r w:rsidRPr="00C65C6D">
        <w:rPr>
          <w:rFonts w:ascii="Times New Roman" w:hAnsi="Times New Roman" w:cs="Times New Roman"/>
          <w:sz w:val="24"/>
          <w:szCs w:val="24"/>
        </w:rPr>
        <w:t xml:space="preserve">will be used to analyze the effectiveness on increasing intent to initiate change to diet, physical activity, medication compliance, management of co-morbidities, causes and risks for CKD, and RRT preferences and planning outcomes. </w:t>
      </w:r>
    </w:p>
    <w:p w:rsidR="00F86AEE" w:rsidRDefault="00F86AEE" w:rsidP="00F86AEE">
      <w:pPr>
        <w:spacing w:after="0" w:line="240" w:lineRule="auto"/>
        <w:rPr>
          <w:rFonts w:ascii="Times New Roman" w:hAnsi="Times New Roman" w:cs="Times New Roman"/>
          <w:i/>
          <w:sz w:val="24"/>
          <w:szCs w:val="24"/>
        </w:rPr>
      </w:pPr>
    </w:p>
    <w:p w:rsidR="00F86AEE" w:rsidRPr="00C65C6D" w:rsidRDefault="00F86AEE" w:rsidP="00F86AEE">
      <w:pPr>
        <w:spacing w:after="0" w:line="240" w:lineRule="auto"/>
        <w:rPr>
          <w:rFonts w:ascii="Times New Roman" w:hAnsi="Times New Roman" w:cs="Times New Roman"/>
          <w:i/>
          <w:sz w:val="24"/>
          <w:szCs w:val="24"/>
        </w:rPr>
      </w:pPr>
      <w:r w:rsidRPr="00C65C6D">
        <w:rPr>
          <w:rFonts w:ascii="Times New Roman" w:hAnsi="Times New Roman" w:cs="Times New Roman"/>
          <w:i/>
          <w:sz w:val="24"/>
          <w:szCs w:val="24"/>
        </w:rPr>
        <w:t>Secondary Outcomes</w:t>
      </w:r>
    </w:p>
    <w:p w:rsidR="00F86AEE" w:rsidRPr="00C65C6D" w:rsidRDefault="00F86AEE" w:rsidP="00F86AEE">
      <w:pPr>
        <w:spacing w:after="0" w:line="240" w:lineRule="auto"/>
        <w:ind w:firstLine="284"/>
        <w:jc w:val="both"/>
        <w:rPr>
          <w:rFonts w:ascii="Times New Roman" w:hAnsi="Times New Roman" w:cs="Times New Roman"/>
          <w:sz w:val="24"/>
          <w:szCs w:val="24"/>
        </w:rPr>
      </w:pPr>
      <w:r w:rsidRPr="00C65C6D">
        <w:rPr>
          <w:rFonts w:ascii="Times New Roman" w:hAnsi="Times New Roman" w:cs="Times New Roman"/>
          <w:b/>
          <w:sz w:val="24"/>
          <w:szCs w:val="24"/>
        </w:rPr>
        <w:t xml:space="preserve">Secondary outcomes </w:t>
      </w:r>
      <w:r w:rsidRPr="00C65C6D">
        <w:rPr>
          <w:rFonts w:ascii="Times New Roman" w:hAnsi="Times New Roman" w:cs="Times New Roman"/>
          <w:sz w:val="24"/>
          <w:szCs w:val="24"/>
        </w:rPr>
        <w:t>will include patient satisfaction with education, time-to-event for nephrology appointment, appearance at transplant center, likelihood of fistula, self-care dialysis at dialysis initiation, or documentation of patient decision not to initiate RRT. MI techniques are heavily utilized during the intervention. Motivation for change will be measured using a 5</w:t>
      </w:r>
      <w:r>
        <w:rPr>
          <w:rFonts w:ascii="Times New Roman" w:hAnsi="Times New Roman" w:cs="Times New Roman"/>
          <w:sz w:val="24"/>
          <w:szCs w:val="24"/>
        </w:rPr>
        <w:t>-</w:t>
      </w:r>
      <w:r w:rsidRPr="00C65C6D">
        <w:rPr>
          <w:rFonts w:ascii="Times New Roman" w:hAnsi="Times New Roman" w:cs="Times New Roman"/>
          <w:sz w:val="24"/>
          <w:szCs w:val="24"/>
        </w:rPr>
        <w:t>point self-report questionnaire across likelihood, importance, and intent. Patients will be asked how likely they are to make changes to diet, exercise regimen, and kidney care over the next 3 months. The 5-point Likert scale will range from extremely unlikely, most unlikely, not sure, most likely, extremely likely, and NA/refused to answer.    We will use investigator developed instruments to measure patient likelihood, importance, and intent.</w:t>
      </w:r>
    </w:p>
    <w:p w:rsidR="00F86AEE" w:rsidRDefault="00F86AEE" w:rsidP="00F86AEE">
      <w:pPr>
        <w:spacing w:after="0" w:line="240" w:lineRule="auto"/>
        <w:ind w:firstLine="284"/>
        <w:jc w:val="both"/>
        <w:rPr>
          <w:rFonts w:ascii="Times New Roman" w:hAnsi="Times New Roman" w:cs="Times New Roman"/>
          <w:sz w:val="24"/>
          <w:szCs w:val="24"/>
        </w:rPr>
      </w:pPr>
      <w:r w:rsidRPr="00C65C6D">
        <w:rPr>
          <w:rFonts w:ascii="Times New Roman" w:hAnsi="Times New Roman" w:cs="Times New Roman"/>
          <w:sz w:val="24"/>
          <w:szCs w:val="24"/>
        </w:rPr>
        <w:t xml:space="preserve">For longer term outcomes </w:t>
      </w:r>
      <w:r>
        <w:rPr>
          <w:rFonts w:ascii="Times New Roman" w:hAnsi="Times New Roman" w:cs="Times New Roman"/>
          <w:sz w:val="24"/>
          <w:szCs w:val="24"/>
        </w:rPr>
        <w:t>(</w:t>
      </w:r>
      <w:r w:rsidRPr="00C65C6D">
        <w:rPr>
          <w:rFonts w:ascii="Times New Roman" w:hAnsi="Times New Roman" w:cs="Times New Roman"/>
          <w:sz w:val="24"/>
          <w:szCs w:val="24"/>
        </w:rPr>
        <w:t>i.e.</w:t>
      </w:r>
      <w:r>
        <w:rPr>
          <w:rFonts w:ascii="Times New Roman" w:hAnsi="Times New Roman" w:cs="Times New Roman"/>
          <w:sz w:val="24"/>
          <w:szCs w:val="24"/>
        </w:rPr>
        <w:t>,</w:t>
      </w:r>
      <w:r w:rsidRPr="00C65C6D">
        <w:rPr>
          <w:rFonts w:ascii="Times New Roman" w:hAnsi="Times New Roman" w:cs="Times New Roman"/>
          <w:sz w:val="24"/>
          <w:szCs w:val="24"/>
        </w:rPr>
        <w:t xml:space="preserve"> time-to-event for nephrology appointment, appearance at transplant center, likelihood of fistula, self-care dialysis at dialysis initiation</w:t>
      </w:r>
      <w:r>
        <w:rPr>
          <w:rFonts w:ascii="Times New Roman" w:hAnsi="Times New Roman" w:cs="Times New Roman"/>
          <w:sz w:val="24"/>
          <w:szCs w:val="24"/>
        </w:rPr>
        <w:t>)</w:t>
      </w:r>
      <w:r w:rsidRPr="00C65C6D">
        <w:rPr>
          <w:rFonts w:ascii="Times New Roman" w:hAnsi="Times New Roman" w:cs="Times New Roman"/>
          <w:sz w:val="24"/>
          <w:szCs w:val="24"/>
        </w:rPr>
        <w:t xml:space="preserve">, we will compare participant outcomes to those of historic controls, similar patients selected from the Hospitalist Project using the same screening method as participants starting 6 months prior to implementation.  </w:t>
      </w:r>
    </w:p>
    <w:p w:rsidR="00F86AEE" w:rsidRDefault="00F86AEE" w:rsidP="008A5D39">
      <w:pPr>
        <w:spacing w:after="0" w:line="240" w:lineRule="auto"/>
        <w:contextualSpacing/>
        <w:jc w:val="both"/>
        <w:rPr>
          <w:rFonts w:ascii="Times New Roman" w:eastAsia="Calibri" w:hAnsi="Times New Roman" w:cs="Latha"/>
          <w:sz w:val="24"/>
          <w:szCs w:val="24"/>
          <w:lang w:val="en-US"/>
        </w:rPr>
      </w:pPr>
    </w:p>
    <w:p w:rsidR="00F86AEE" w:rsidRPr="00F86AEE" w:rsidRDefault="00F86AEE" w:rsidP="00F86AEE">
      <w:pPr>
        <w:spacing w:before="80" w:after="60" w:line="240" w:lineRule="auto"/>
        <w:rPr>
          <w:rFonts w:ascii="Times New Roman" w:hAnsi="Times New Roman" w:cs="Times New Roman"/>
          <w:b/>
          <w:sz w:val="24"/>
          <w:szCs w:val="24"/>
        </w:rPr>
      </w:pPr>
      <w:r w:rsidRPr="00F86AEE">
        <w:rPr>
          <w:rFonts w:ascii="Times New Roman" w:eastAsia="Calibri" w:hAnsi="Times New Roman" w:cs="Latha"/>
          <w:b/>
          <w:sz w:val="24"/>
          <w:szCs w:val="24"/>
          <w:lang w:val="en-US"/>
        </w:rPr>
        <w:t xml:space="preserve">2.5  </w:t>
      </w:r>
      <w:r w:rsidRPr="00F86AEE">
        <w:rPr>
          <w:rFonts w:ascii="Times New Roman" w:hAnsi="Times New Roman" w:cs="Times New Roman"/>
          <w:b/>
          <w:sz w:val="24"/>
          <w:szCs w:val="24"/>
        </w:rPr>
        <w:t>Statistical Methods</w:t>
      </w:r>
    </w:p>
    <w:p w:rsidR="00F86AEE" w:rsidRPr="00C65C6D" w:rsidRDefault="00F86AEE" w:rsidP="00F86AEE">
      <w:pPr>
        <w:spacing w:after="0" w:line="240" w:lineRule="auto"/>
        <w:rPr>
          <w:rFonts w:ascii="Times New Roman" w:hAnsi="Times New Roman" w:cs="Times New Roman"/>
          <w:i/>
          <w:sz w:val="24"/>
          <w:szCs w:val="24"/>
        </w:rPr>
      </w:pPr>
      <w:r w:rsidRPr="00C65C6D">
        <w:rPr>
          <w:rFonts w:ascii="Times New Roman" w:hAnsi="Times New Roman" w:cs="Times New Roman"/>
          <w:i/>
          <w:sz w:val="24"/>
          <w:szCs w:val="24"/>
        </w:rPr>
        <w:t xml:space="preserve">Power </w:t>
      </w:r>
      <w:r>
        <w:rPr>
          <w:rFonts w:ascii="Times New Roman" w:hAnsi="Times New Roman" w:cs="Times New Roman"/>
          <w:i/>
          <w:sz w:val="24"/>
          <w:szCs w:val="24"/>
        </w:rPr>
        <w:t>C</w:t>
      </w:r>
      <w:r w:rsidRPr="00C65C6D">
        <w:rPr>
          <w:rFonts w:ascii="Times New Roman" w:hAnsi="Times New Roman" w:cs="Times New Roman"/>
          <w:i/>
          <w:sz w:val="24"/>
          <w:szCs w:val="24"/>
        </w:rPr>
        <w:t>alculation</w:t>
      </w:r>
    </w:p>
    <w:p w:rsidR="00F86AEE" w:rsidRPr="00C65C6D" w:rsidRDefault="00F86AEE" w:rsidP="00F86AEE">
      <w:pPr>
        <w:spacing w:after="0" w:line="240" w:lineRule="auto"/>
        <w:ind w:firstLine="284"/>
        <w:jc w:val="both"/>
        <w:rPr>
          <w:rFonts w:ascii="Times New Roman" w:hAnsi="Times New Roman" w:cs="Times New Roman"/>
          <w:sz w:val="24"/>
          <w:szCs w:val="24"/>
        </w:rPr>
      </w:pPr>
      <w:r w:rsidRPr="00C65C6D">
        <w:rPr>
          <w:rFonts w:ascii="Times New Roman" w:hAnsi="Times New Roman" w:cs="Times New Roman"/>
          <w:bCs/>
          <w:sz w:val="24"/>
          <w:szCs w:val="24"/>
          <w:lang w:eastAsia="ko-KR"/>
        </w:rPr>
        <w:t>Although several outcomes will be measured, the sample size is calculated based on the primary outcome, difference in patient knowledge pre- and post-intervention.</w:t>
      </w:r>
      <w:r w:rsidRPr="00C65C6D">
        <w:rPr>
          <w:rFonts w:ascii="Times New Roman" w:hAnsi="Times New Roman" w:cs="Times New Roman"/>
          <w:sz w:val="24"/>
          <w:szCs w:val="24"/>
        </w:rPr>
        <w:t xml:space="preserve"> Because this is a pilot study to determine preliminary efficacy estimates, minimum power calculations were based on best estimates from the validated knowledge tool used for the primary outcome.  In their work validating a 28-item knowledge tool, Wright et al</w:t>
      </w:r>
      <w:r>
        <w:rPr>
          <w:rFonts w:ascii="Times New Roman" w:hAnsi="Times New Roman" w:cs="Times New Roman"/>
          <w:sz w:val="24"/>
          <w:szCs w:val="24"/>
        </w:rPr>
        <w:t>.</w:t>
      </w:r>
      <w:r w:rsidRPr="00C65C6D">
        <w:rPr>
          <w:rFonts w:ascii="Times New Roman" w:hAnsi="Times New Roman" w:cs="Times New Roman"/>
          <w:sz w:val="24"/>
          <w:szCs w:val="24"/>
        </w:rPr>
        <w:t xml:space="preserve"> found a baseline average knowledge score of 66% (18.5/28)</w:t>
      </w:r>
      <w:r>
        <w:rPr>
          <w:rFonts w:ascii="Times New Roman" w:hAnsi="Times New Roman" w:cs="Times New Roman"/>
          <w:sz w:val="24"/>
          <w:szCs w:val="24"/>
        </w:rPr>
        <w:t xml:space="preserve"> </w:t>
      </w:r>
      <w:r w:rsidRPr="00C65C6D">
        <w:rPr>
          <w:rFonts w:ascii="Times New Roman" w:hAnsi="Times New Roman" w:cs="Times New Roman"/>
          <w:sz w:val="24"/>
          <w:szCs w:val="24"/>
          <w:u w:val="single"/>
        </w:rPr>
        <w:t>+</w:t>
      </w:r>
      <w:r w:rsidRPr="00C65C6D">
        <w:rPr>
          <w:rFonts w:ascii="Times New Roman" w:hAnsi="Times New Roman" w:cs="Times New Roman"/>
          <w:sz w:val="24"/>
          <w:szCs w:val="24"/>
        </w:rPr>
        <w:t>15</w:t>
      </w:r>
      <w:r>
        <w:rPr>
          <w:rFonts w:ascii="Times New Roman" w:hAnsi="Times New Roman" w:cs="Times New Roman"/>
          <w:sz w:val="24"/>
          <w:szCs w:val="24"/>
        </w:rPr>
        <w:t>%</w:t>
      </w:r>
      <w:r w:rsidRPr="00C65C6D">
        <w:rPr>
          <w:rFonts w:ascii="Times New Roman" w:hAnsi="Times New Roman" w:cs="Times New Roman"/>
          <w:sz w:val="24"/>
          <w:szCs w:val="24"/>
        </w:rPr>
        <w:t xml:space="preserve"> (4.2/28)</w:t>
      </w:r>
      <w:r>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&lt;EndNote&gt;&lt;Cite&gt;&lt;Author&gt;Wright&lt;/Author&gt;&lt;Year&gt;2011&lt;/Year&gt;&lt;RecNum&gt;34&lt;/RecNum&gt;&lt;DisplayText&gt;(Wright et al., 2011)&lt;/DisplayText&gt;&lt;record&gt;&lt;rec-number&gt;34&lt;/rec-number&gt;&lt;foreign-keys&gt;&lt;key app="EN" db-id="9202dzad8tztw1evz92xedd4f2fe0v50vrex" timestamp="1568913963"&gt;34&lt;/key&gt;&lt;/foreign-keys&gt;&lt;ref-type name="Journal Article"&gt;17&lt;/ref-type&gt;&lt;contributors&gt;&lt;authors&gt;&lt;author&gt;Wright, Julie A&lt;/author&gt;&lt;author&gt;Wallston, Kenneth A&lt;/author&gt;&lt;author&gt;Elasy, Tom A&lt;/author&gt;&lt;author&gt;Ikizler, T Alp&lt;/author&gt;&lt;author&gt;Cavanaugh, Kerri L&lt;/author&gt;&lt;/authors&gt;&lt;/contributors&gt;&lt;titles&gt;&lt;title&gt;Development and results of a kidney disease knowledge survey given to patients with CKD&lt;/title&gt;&lt;secondary-title&gt;American journal of kidney diseases&lt;/secondary-title&gt;&lt;/titles&gt;&lt;periodical&gt;&lt;full-title&gt;American Journal of Kidney Diseases&lt;/full-title&gt;&lt;/periodical&gt;&lt;pages&gt;387-395&lt;/pages&gt;&lt;volume&gt;57&lt;/volume&gt;&lt;number&gt;3&lt;/number&gt;&lt;dates&gt;&lt;year&gt;2011&lt;/year&gt;&lt;/dates&gt;&lt;isbn&gt;0272-6386&lt;/isbn&gt;&lt;urls&gt;&lt;/urls&gt;&lt;/record&gt;&lt;/Cite&gt;&lt;/EndNote&gt;</w:instrText>
      </w:r>
      <w:r w:rsidR="0052531A">
        <w:rPr>
          <w:rFonts w:ascii="Times New Roman" w:hAnsi="Times New Roman" w:cs="Times New Roman"/>
          <w:sz w:val="24"/>
          <w:szCs w:val="24"/>
        </w:rPr>
        <w:fldChar w:fldCharType="separate"/>
      </w:r>
      <w:r>
        <w:rPr>
          <w:rFonts w:ascii="Times New Roman" w:hAnsi="Times New Roman" w:cs="Times New Roman"/>
          <w:noProof/>
          <w:sz w:val="24"/>
          <w:szCs w:val="24"/>
        </w:rPr>
        <w:t>(Wright et al., 2011)</w:t>
      </w:r>
      <w:r w:rsidR="0052531A">
        <w:rPr>
          <w:rFonts w:ascii="Times New Roman" w:hAnsi="Times New Roman" w:cs="Times New Roman"/>
          <w:sz w:val="24"/>
          <w:szCs w:val="24"/>
        </w:rPr>
        <w:fldChar w:fldCharType="end"/>
      </w:r>
      <w:r w:rsidRPr="00C65C6D">
        <w:rPr>
          <w:rFonts w:ascii="Times New Roman" w:hAnsi="Times New Roman" w:cs="Times New Roman"/>
          <w:sz w:val="24"/>
          <w:szCs w:val="24"/>
        </w:rPr>
        <w:t>.  A significant improvement in knowledge would be to increase the knowledge score to &gt;82% (&gt;23/28), which would be greater than one standard deviation above the baseline validated score. Therefore</w:t>
      </w:r>
      <w:r>
        <w:rPr>
          <w:rFonts w:ascii="Times New Roman" w:hAnsi="Times New Roman" w:cs="Times New Roman"/>
          <w:sz w:val="24"/>
          <w:szCs w:val="24"/>
        </w:rPr>
        <w:t>,</w:t>
      </w:r>
      <w:r w:rsidRPr="00C65C6D">
        <w:rPr>
          <w:rFonts w:ascii="Times New Roman" w:hAnsi="Times New Roman" w:cs="Times New Roman"/>
          <w:sz w:val="24"/>
          <w:szCs w:val="24"/>
        </w:rPr>
        <w:t xml:space="preserve"> to demonstrate a clinically significant increase of 6% or 4.5 points, the study will enroll 62 participants to achieve 80% power. </w:t>
      </w:r>
    </w:p>
    <w:p w:rsidR="00F86AEE" w:rsidRDefault="00F86AEE" w:rsidP="00F86AEE">
      <w:pPr>
        <w:spacing w:after="0" w:line="240" w:lineRule="auto"/>
        <w:jc w:val="both"/>
        <w:rPr>
          <w:rFonts w:ascii="Times New Roman" w:hAnsi="Times New Roman" w:cs="Times New Roman"/>
          <w:i/>
          <w:sz w:val="24"/>
          <w:szCs w:val="24"/>
        </w:rPr>
      </w:pPr>
    </w:p>
    <w:p w:rsidR="00F86AEE" w:rsidRPr="00C65C6D" w:rsidRDefault="00F86AEE" w:rsidP="00F86AEE">
      <w:pPr>
        <w:spacing w:after="0" w:line="240" w:lineRule="auto"/>
        <w:jc w:val="both"/>
        <w:rPr>
          <w:rFonts w:ascii="Times New Roman" w:hAnsi="Times New Roman" w:cs="Times New Roman"/>
          <w:sz w:val="24"/>
          <w:szCs w:val="24"/>
        </w:rPr>
      </w:pPr>
      <w:r w:rsidRPr="00C65C6D">
        <w:rPr>
          <w:rFonts w:ascii="Times New Roman" w:hAnsi="Times New Roman" w:cs="Times New Roman"/>
          <w:i/>
          <w:sz w:val="24"/>
          <w:szCs w:val="24"/>
        </w:rPr>
        <w:t>Data Analysis</w:t>
      </w:r>
    </w:p>
    <w:p w:rsidR="00F86AEE" w:rsidRPr="00C65C6D" w:rsidRDefault="00F86AEE" w:rsidP="00F86AEE">
      <w:pPr>
        <w:spacing w:after="0" w:line="240" w:lineRule="auto"/>
        <w:ind w:right="14" w:firstLine="284"/>
        <w:jc w:val="both"/>
        <w:rPr>
          <w:rFonts w:ascii="Times New Roman" w:hAnsi="Times New Roman" w:cs="Times New Roman"/>
          <w:bCs/>
          <w:sz w:val="24"/>
          <w:szCs w:val="24"/>
          <w:lang w:eastAsia="ko-KR"/>
        </w:rPr>
      </w:pPr>
      <w:r w:rsidRPr="00C65C6D">
        <w:rPr>
          <w:rFonts w:ascii="Times New Roman" w:hAnsi="Times New Roman" w:cs="Times New Roman"/>
          <w:bCs/>
          <w:sz w:val="24"/>
          <w:szCs w:val="24"/>
          <w:lang w:eastAsia="ko-KR"/>
        </w:rPr>
        <w:t xml:space="preserve">Descriptive statistics will be used to summarize the characteristics for patients including </w:t>
      </w:r>
      <w:r w:rsidRPr="00C65C6D">
        <w:rPr>
          <w:rFonts w:ascii="Times New Roman" w:hAnsi="Times New Roman" w:cs="Times New Roman"/>
          <w:sz w:val="24"/>
          <w:szCs w:val="24"/>
        </w:rPr>
        <w:t>patient demographics, health literacy, self-efficacy,</w:t>
      </w:r>
      <w:r w:rsidRPr="00C65C6D">
        <w:rPr>
          <w:rFonts w:ascii="Times New Roman" w:hAnsi="Times New Roman" w:cs="Times New Roman"/>
          <w:bCs/>
          <w:sz w:val="24"/>
          <w:szCs w:val="24"/>
        </w:rPr>
        <w:t xml:space="preserve"> </w:t>
      </w:r>
      <w:r w:rsidRPr="00C65C6D">
        <w:rPr>
          <w:rFonts w:ascii="Times New Roman" w:hAnsi="Times New Roman" w:cs="Times New Roman"/>
          <w:sz w:val="24"/>
          <w:szCs w:val="24"/>
        </w:rPr>
        <w:t>and quality of life</w:t>
      </w:r>
      <w:r w:rsidRPr="00C65C6D">
        <w:rPr>
          <w:rFonts w:ascii="Times New Roman" w:hAnsi="Times New Roman" w:cs="Times New Roman"/>
          <w:bCs/>
          <w:sz w:val="24"/>
          <w:szCs w:val="24"/>
          <w:lang w:eastAsia="ko-KR"/>
        </w:rPr>
        <w:t xml:space="preserve"> </w:t>
      </w:r>
      <w:r w:rsidRPr="00C65C6D">
        <w:rPr>
          <w:rFonts w:ascii="Times New Roman" w:hAnsi="Times New Roman" w:cs="Times New Roman"/>
          <w:sz w:val="24"/>
          <w:szCs w:val="24"/>
        </w:rPr>
        <w:t>at baseline.</w:t>
      </w:r>
      <w:r w:rsidRPr="00C65C6D">
        <w:rPr>
          <w:rFonts w:ascii="Times New Roman" w:hAnsi="Times New Roman" w:cs="Times New Roman"/>
          <w:sz w:val="24"/>
          <w:szCs w:val="24"/>
          <w:lang w:eastAsia="ko-KR"/>
        </w:rPr>
        <w:t xml:space="preserve"> </w:t>
      </w:r>
      <w:r w:rsidRPr="00C65C6D">
        <w:rPr>
          <w:rFonts w:ascii="Times New Roman" w:hAnsi="Times New Roman" w:cs="Times New Roman"/>
          <w:bCs/>
          <w:sz w:val="24"/>
          <w:szCs w:val="24"/>
          <w:lang w:eastAsia="ko-KR"/>
        </w:rPr>
        <w:t>The primary analysis will be to evaluate the effects of hospital-based RRT education</w:t>
      </w:r>
      <w:r>
        <w:rPr>
          <w:rFonts w:ascii="Times New Roman" w:hAnsi="Times New Roman" w:cs="Times New Roman"/>
          <w:bCs/>
          <w:sz w:val="24"/>
          <w:szCs w:val="24"/>
          <w:lang w:eastAsia="ko-KR"/>
        </w:rPr>
        <w:t xml:space="preserve"> intervention in CKD patients. </w:t>
      </w:r>
      <w:r w:rsidRPr="00C65C6D">
        <w:rPr>
          <w:rFonts w:ascii="Times New Roman" w:hAnsi="Times New Roman" w:cs="Times New Roman"/>
          <w:bCs/>
          <w:sz w:val="24"/>
          <w:szCs w:val="24"/>
          <w:lang w:eastAsia="ko-KR"/>
        </w:rPr>
        <w:t>For the primary outcome, patient knowledge, attitudes and behavior (intent) we will use paired t-test to analyze the changes between pre- and post-intervention</w:t>
      </w:r>
      <w:r w:rsidRPr="00C65C6D">
        <w:rPr>
          <w:rFonts w:ascii="Times New Roman" w:hAnsi="Times New Roman" w:cs="Times New Roman"/>
          <w:sz w:val="24"/>
          <w:szCs w:val="24"/>
        </w:rPr>
        <w:t>. For longer term outcomes such as time-to-event for nephrology appointment, appearance at transplant center, likelihood of fistula, self-care dialysis at dialysis initiation, we will use historic controls, the outcomes of similar patients at UCMC in the Hospitalist Project beginning 6 months prior to implementation.</w:t>
      </w:r>
      <w:r w:rsidRPr="00C65C6D">
        <w:rPr>
          <w:rFonts w:ascii="Times New Roman" w:hAnsi="Times New Roman" w:cs="Times New Roman"/>
          <w:sz w:val="24"/>
          <w:szCs w:val="24"/>
          <w:lang w:eastAsia="ko-KR"/>
        </w:rPr>
        <w:t xml:space="preserve"> Our ability to create the UCMC cohort of controls and to follow their outcomes is feasible due to the data collection apparatus of the Hospitalist Project where we have lab and survey data, a planned post-discharge call as well as patient consent to access</w:t>
      </w:r>
      <w:r>
        <w:rPr>
          <w:rFonts w:ascii="Times New Roman" w:hAnsi="Times New Roman" w:cs="Times New Roman"/>
          <w:sz w:val="24"/>
          <w:szCs w:val="24"/>
          <w:lang w:eastAsia="ko-KR"/>
        </w:rPr>
        <w:t xml:space="preserve"> all of their medical records. </w:t>
      </w:r>
      <w:r w:rsidRPr="00C65C6D">
        <w:rPr>
          <w:rFonts w:ascii="Times New Roman" w:hAnsi="Times New Roman" w:cs="Times New Roman"/>
          <w:bCs/>
          <w:sz w:val="24"/>
          <w:szCs w:val="24"/>
          <w:lang w:eastAsia="ko-KR"/>
        </w:rPr>
        <w:t xml:space="preserve">Cox proportional hazards models will be employed to compare the differences between patients with intervention and historic controls in time to the outcomes of interest.  Logistic regression will be used to compare the differences between patients in the intervention and historic controls for the binary outcomes.  </w:t>
      </w:r>
    </w:p>
    <w:p w:rsidR="00F86AEE" w:rsidRDefault="00F86AEE" w:rsidP="00F86AEE">
      <w:pPr>
        <w:spacing w:after="0" w:line="240" w:lineRule="auto"/>
        <w:contextualSpacing/>
        <w:jc w:val="both"/>
        <w:rPr>
          <w:rFonts w:ascii="Times New Roman" w:eastAsia="Calibri" w:hAnsi="Times New Roman" w:cs="Latha"/>
          <w:sz w:val="24"/>
          <w:szCs w:val="24"/>
          <w:lang w:val="en-US"/>
        </w:rPr>
      </w:pPr>
    </w:p>
    <w:p w:rsidR="00F86AEE" w:rsidRPr="00B31C65" w:rsidRDefault="00F86AEE" w:rsidP="00F86AEE">
      <w:pPr>
        <w:pStyle w:val="BodyA"/>
        <w:spacing w:before="80" w:after="60" w:line="240" w:lineRule="auto"/>
        <w:jc w:val="both"/>
        <w:rPr>
          <w:rFonts w:ascii="Times New Roman" w:eastAsia="Times New Roman" w:hAnsi="Times New Roman" w:cs="Times New Roman"/>
          <w:b/>
          <w:bCs/>
          <w:sz w:val="28"/>
          <w:szCs w:val="24"/>
        </w:rPr>
      </w:pPr>
      <w:r w:rsidRPr="00B31C65">
        <w:rPr>
          <w:rFonts w:ascii="Times New Roman" w:hAnsi="Times New Roman" w:cs="Times New Roman"/>
          <w:b/>
          <w:bCs/>
          <w:sz w:val="28"/>
          <w:szCs w:val="24"/>
        </w:rPr>
        <w:t xml:space="preserve">3. </w:t>
      </w:r>
      <w:r>
        <w:rPr>
          <w:rFonts w:ascii="Times New Roman" w:hAnsi="Times New Roman" w:cs="Times New Roman"/>
          <w:b/>
          <w:bCs/>
          <w:sz w:val="28"/>
          <w:szCs w:val="24"/>
        </w:rPr>
        <w:t xml:space="preserve"> </w:t>
      </w:r>
      <w:r w:rsidRPr="00B31C65">
        <w:rPr>
          <w:rFonts w:ascii="Times New Roman" w:hAnsi="Times New Roman" w:cs="Times New Roman"/>
          <w:b/>
          <w:bCs/>
          <w:sz w:val="28"/>
          <w:szCs w:val="24"/>
        </w:rPr>
        <w:t>Discussion</w:t>
      </w:r>
    </w:p>
    <w:p w:rsidR="00F86AEE" w:rsidRPr="00B65A9E" w:rsidRDefault="00F86AEE" w:rsidP="00F86AEE">
      <w:pPr>
        <w:autoSpaceDE w:val="0"/>
        <w:autoSpaceDN w:val="0"/>
        <w:adjustRightInd w:val="0"/>
        <w:spacing w:after="0" w:line="240" w:lineRule="auto"/>
        <w:ind w:firstLine="284"/>
        <w:jc w:val="both"/>
        <w:rPr>
          <w:rFonts w:ascii="Times New Roman" w:hAnsi="Times New Roman" w:cs="Times New Roman"/>
          <w:sz w:val="24"/>
          <w:szCs w:val="24"/>
        </w:rPr>
      </w:pPr>
      <w:r w:rsidRPr="00B65A9E">
        <w:rPr>
          <w:rFonts w:ascii="Times New Roman" w:hAnsi="Times New Roman" w:cs="Times New Roman"/>
          <w:sz w:val="24"/>
          <w:szCs w:val="24"/>
        </w:rPr>
        <w:t xml:space="preserve">African American </w:t>
      </w:r>
      <w:r>
        <w:rPr>
          <w:rFonts w:ascii="Times New Roman" w:hAnsi="Times New Roman" w:cs="Times New Roman"/>
          <w:sz w:val="24"/>
          <w:szCs w:val="24"/>
        </w:rPr>
        <w:t xml:space="preserve">experience </w:t>
      </w:r>
      <w:r w:rsidRPr="00B65A9E">
        <w:rPr>
          <w:rFonts w:ascii="Times New Roman" w:hAnsi="Times New Roman" w:cs="Times New Roman"/>
          <w:sz w:val="24"/>
          <w:szCs w:val="24"/>
        </w:rPr>
        <w:t>disparities in ESRD outcomes due to more rapid progression to ESRD and reduced access</w:t>
      </w:r>
      <w:r>
        <w:rPr>
          <w:rFonts w:ascii="Times New Roman" w:hAnsi="Times New Roman" w:cs="Times New Roman"/>
          <w:sz w:val="24"/>
          <w:szCs w:val="24"/>
        </w:rPr>
        <w:t xml:space="preserve"> to effective ESRD treatments</w:t>
      </w:r>
      <w:r w:rsidRPr="00B65A9E">
        <w:rPr>
          <w:rFonts w:ascii="Times New Roman" w:hAnsi="Times New Roman" w:cs="Times New Roman"/>
          <w:sz w:val="24"/>
          <w:szCs w:val="24"/>
        </w:rPr>
        <w:t xml:space="preserve"> </w:t>
      </w:r>
      <w:r w:rsidR="0052531A">
        <w:rPr>
          <w:rFonts w:ascii="Times New Roman" w:hAnsi="Times New Roman" w:cs="Times New Roman"/>
          <w:sz w:val="24"/>
          <w:szCs w:val="24"/>
        </w:rPr>
        <w:fldChar w:fldCharType="begin">
          <w:fldData xml:space="preserve">PEVuZE5vdGU+PENpdGU+PEF1dGhvcj5DaG9pPC9BdXRob3I+PFllYXI+MjAwNzwvWWVhcj48UmVj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</w:fldData>
        </w:fldChar>
      </w:r>
      <w:r>
        <w:rPr>
          <w:rFonts w:ascii="Times New Roman" w:hAnsi="Times New Roman" w:cs="Times New Roman"/>
          <w:sz w:val="24"/>
          <w:szCs w:val="24"/>
        </w:rPr>
        <w:instrText xml:space="preserve"> ADDIN EN.CITE </w:instrText>
      </w:r>
      <w:r w:rsidR="0052531A">
        <w:rPr>
          <w:rFonts w:ascii="Times New Roman" w:hAnsi="Times New Roman" w:cs="Times New Roman"/>
          <w:sz w:val="24"/>
          <w:szCs w:val="24"/>
        </w:rPr>
        <w:fldChar w:fldCharType="begin">
          <w:fldData xml:space="preserve">PEVuZE5vdGU+PENpdGU+PEF1dGhvcj5DaG9pPC9BdXRob3I+PFllYXI+MjAwNzwvWWVhcj48UmVj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</w:fldData>
        </w:fldChar>
      </w:r>
      <w:r>
        <w:rPr>
          <w:rFonts w:ascii="Times New Roman" w:hAnsi="Times New Roman" w:cs="Times New Roman"/>
          <w:sz w:val="24"/>
          <w:szCs w:val="24"/>
        </w:rPr>
        <w:instrText xml:space="preserve"> ADDIN EN.CITE.DATA </w:instrText>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end"/>
      </w:r>
      <w:r w:rsidR="001C4AB5" w:rsidRPr="0052531A">
        <w:rPr>
          <w:rFonts w:ascii="Times New Roman" w:hAnsi="Times New Roman" w:cs="Times New Roman"/>
          <w:sz w:val="24"/>
          <w:szCs w:val="24"/>
        </w:rPr>
      </w:r>
      <w:r w:rsidR="0052531A">
        <w:rPr>
          <w:rFonts w:ascii="Times New Roman" w:hAnsi="Times New Roman" w:cs="Times New Roman"/>
          <w:sz w:val="24"/>
          <w:szCs w:val="24"/>
        </w:rPr>
        <w:fldChar w:fldCharType="separate"/>
      </w:r>
      <w:r>
        <w:rPr>
          <w:rFonts w:ascii="Times New Roman" w:hAnsi="Times New Roman" w:cs="Times New Roman"/>
          <w:noProof/>
          <w:sz w:val="24"/>
          <w:szCs w:val="24"/>
        </w:rPr>
        <w:t>(Choi et al., 2007; Hao et al., 2015; Hsu, Lin, Vittinghoff, &amp; Shlipak, 2003; Saran et al., 2018)</w:t>
      </w:r>
      <w:r w:rsidR="0052531A">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65A9E">
        <w:rPr>
          <w:rFonts w:ascii="Times New Roman" w:hAnsi="Times New Roman" w:cs="Times New Roman"/>
          <w:sz w:val="24"/>
          <w:szCs w:val="24"/>
        </w:rPr>
        <w:t xml:space="preserve">Pre-dialysis patient education is an under-utilized option to improve knowledge and outcomes for patients with chronic kidney disease and to improve access to effective renal replacement therapy modalities. The hospital as the site of intervention is innovative and may help to reduce disparities because many patients who have difficulty accessing outpatient care, due to limited transportation, limited mobility or lack of insurance, often appear in an inpatient setting. Hospitalizations represent “missed opportunities” to provide RRT education and planning to help CKD patients make informed choices about their care that aligns with their preferences. </w:t>
      </w:r>
    </w:p>
    <w:p w:rsidR="00F86AEE" w:rsidRPr="00B65A9E" w:rsidRDefault="00F86AEE" w:rsidP="00F86AEE">
      <w:pPr>
        <w:spacing w:after="0" w:line="240" w:lineRule="auto"/>
        <w:ind w:firstLine="284"/>
        <w:jc w:val="both"/>
        <w:rPr>
          <w:rFonts w:ascii="Times New Roman" w:hAnsi="Times New Roman" w:cs="Times New Roman"/>
          <w:sz w:val="24"/>
          <w:szCs w:val="24"/>
        </w:rPr>
      </w:pPr>
      <w:r w:rsidRPr="00B65A9E">
        <w:rPr>
          <w:rFonts w:ascii="Times New Roman" w:hAnsi="Times New Roman" w:cs="Times New Roman"/>
          <w:sz w:val="24"/>
          <w:szCs w:val="24"/>
        </w:rPr>
        <w:t>This study’s design involves several innovations and</w:t>
      </w:r>
      <w:r>
        <w:rPr>
          <w:rFonts w:ascii="Times New Roman" w:hAnsi="Times New Roman" w:cs="Times New Roman"/>
          <w:sz w:val="24"/>
          <w:szCs w:val="24"/>
        </w:rPr>
        <w:t xml:space="preserve"> contains multiple strengths. </w:t>
      </w:r>
      <w:r w:rsidRPr="00B65A9E">
        <w:rPr>
          <w:rFonts w:ascii="Times New Roman" w:hAnsi="Times New Roman" w:cs="Times New Roman"/>
          <w:sz w:val="24"/>
          <w:szCs w:val="24"/>
        </w:rPr>
        <w:t>First, the study focuses on African American patients and uses culturally tailored, literacy sensitive education materials and a racially-concordant r</w:t>
      </w:r>
      <w:r>
        <w:rPr>
          <w:rFonts w:ascii="Times New Roman" w:hAnsi="Times New Roman" w:cs="Times New Roman"/>
          <w:sz w:val="24"/>
          <w:szCs w:val="24"/>
        </w:rPr>
        <w:t xml:space="preserve">esearch team. </w:t>
      </w:r>
      <w:r w:rsidRPr="00B65A9E">
        <w:rPr>
          <w:rFonts w:ascii="Times New Roman" w:hAnsi="Times New Roman" w:cs="Times New Roman"/>
          <w:sz w:val="24"/>
          <w:szCs w:val="24"/>
        </w:rPr>
        <w:t xml:space="preserve">In addition, the study attempts to over barriers to care by recruiting and educating patients while they are hospitalized. Motivational interviewing supports patients in resolving ambivalence and developing autonomy in the decisions regarding lifestyle changes and medical care. In conjunction with MI, it is beneficial for patients to learn about kidney disease and treatment options. Education encourages patients to make informed decisions and assume a collaborative role in their treatment with medical providers to reduce potential harm and align with patient choices. The patient educator also is a trained social worker who is also able to improve access to appropriate outpatient resources.   </w:t>
      </w:r>
    </w:p>
    <w:p w:rsidR="00F86AEE" w:rsidRDefault="00F86AEE" w:rsidP="00A432ED">
      <w:pPr>
        <w:spacing w:after="0" w:line="240" w:lineRule="auto"/>
        <w:ind w:firstLine="284"/>
        <w:contextualSpacing/>
        <w:jc w:val="both"/>
        <w:rPr>
          <w:rFonts w:ascii="Times New Roman" w:eastAsia="Calibri" w:hAnsi="Times New Roman" w:cs="Latha"/>
          <w:sz w:val="24"/>
          <w:szCs w:val="24"/>
          <w:lang w:val="en-US"/>
        </w:rPr>
      </w:pPr>
      <w:bookmarkStart w:id="1" w:name="_GoBack"/>
      <w:bookmarkEnd w:id="1"/>
      <w:r w:rsidRPr="00B65A9E">
        <w:rPr>
          <w:rFonts w:ascii="Times New Roman" w:hAnsi="Times New Roman" w:cs="Times New Roman"/>
          <w:sz w:val="24"/>
          <w:szCs w:val="24"/>
        </w:rPr>
        <w:t xml:space="preserve">Limitations of the PREP-RRT study include lack of randomization and sample size and data comparison of control group at baseline which reduces generalizability of results along with significant statistical relationships in the data. Furthermore, the patient educator may have exhibited bias as each interview was tailored to a patient’s emotional response, needs, and concerns related to CKD stage and RRT. Lastly, </w:t>
      </w:r>
      <w:r>
        <w:rPr>
          <w:rFonts w:ascii="Times New Roman" w:hAnsi="Times New Roman" w:cs="Times New Roman"/>
          <w:sz w:val="24"/>
          <w:szCs w:val="24"/>
        </w:rPr>
        <w:t>survey</w:t>
      </w:r>
      <w:r w:rsidRPr="00B65A9E">
        <w:rPr>
          <w:rFonts w:ascii="Times New Roman" w:hAnsi="Times New Roman" w:cs="Times New Roman"/>
          <w:sz w:val="24"/>
          <w:szCs w:val="24"/>
        </w:rPr>
        <w:t xml:space="preserve"> questions are closed-ended which enables patients to select options but does not give insight into why they made those selections.</w:t>
      </w:r>
    </w:p>
    <w:p w:rsidR="00F86AEE" w:rsidRDefault="00F86AEE" w:rsidP="00F86AEE">
      <w:pPr>
        <w:spacing w:after="0" w:line="240" w:lineRule="auto"/>
        <w:contextualSpacing/>
        <w:jc w:val="both"/>
        <w:rPr>
          <w:rFonts w:ascii="Times New Roman" w:eastAsia="Calibri" w:hAnsi="Times New Roman" w:cs="Latha"/>
          <w:sz w:val="24"/>
          <w:szCs w:val="24"/>
          <w:lang w:val="en-US"/>
        </w:rPr>
      </w:pPr>
    </w:p>
    <w:p w:rsidR="00F86AEE" w:rsidRPr="00B31C65" w:rsidRDefault="00F86AEE" w:rsidP="00F86AEE">
      <w:pPr>
        <w:pStyle w:val="BodyA"/>
        <w:spacing w:before="80" w:after="60" w:line="240" w:lineRule="auto"/>
        <w:jc w:val="both"/>
        <w:rPr>
          <w:rFonts w:ascii="Times New Roman" w:eastAsia="Times New Roman" w:hAnsi="Times New Roman" w:cs="Times New Roman"/>
          <w:b/>
          <w:bCs/>
          <w:sz w:val="28"/>
          <w:szCs w:val="24"/>
        </w:rPr>
      </w:pPr>
      <w:r>
        <w:rPr>
          <w:rFonts w:ascii="Times New Roman" w:hAnsi="Times New Roman" w:cs="Times New Roman"/>
          <w:b/>
          <w:bCs/>
          <w:sz w:val="28"/>
          <w:szCs w:val="24"/>
        </w:rPr>
        <w:t>4</w:t>
      </w:r>
      <w:r w:rsidRPr="00B31C65">
        <w:rPr>
          <w:rFonts w:ascii="Times New Roman" w:hAnsi="Times New Roman" w:cs="Times New Roman"/>
          <w:b/>
          <w:bCs/>
          <w:sz w:val="28"/>
          <w:szCs w:val="24"/>
        </w:rPr>
        <w:t xml:space="preserve">. </w:t>
      </w:r>
      <w:r>
        <w:rPr>
          <w:rFonts w:ascii="Times New Roman" w:hAnsi="Times New Roman" w:cs="Times New Roman"/>
          <w:b/>
          <w:bCs/>
          <w:sz w:val="28"/>
          <w:szCs w:val="24"/>
        </w:rPr>
        <w:t xml:space="preserve"> Conclusion</w:t>
      </w:r>
    </w:p>
    <w:p w:rsidR="005937B0" w:rsidRDefault="00F86AEE" w:rsidP="00F86AEE">
      <w:pPr>
        <w:spacing w:after="0" w:line="240" w:lineRule="auto"/>
        <w:ind w:firstLine="284"/>
        <w:jc w:val="both"/>
        <w:rPr>
          <w:rFonts w:ascii="Times New Roman" w:hAnsi="Times New Roman" w:cs="Times New Roman"/>
          <w:sz w:val="24"/>
          <w:szCs w:val="24"/>
        </w:rPr>
      </w:pPr>
      <w:r w:rsidRPr="00B67527">
        <w:rPr>
          <w:rFonts w:ascii="Times New Roman" w:hAnsi="Times New Roman" w:cs="Times New Roman"/>
          <w:sz w:val="24"/>
          <w:szCs w:val="24"/>
        </w:rPr>
        <w:t xml:space="preserve">African Americans have reduced access to transplantation and home dialysis and more rapid progression to ESRD compared to </w:t>
      </w:r>
      <w:r>
        <w:rPr>
          <w:rFonts w:ascii="Times New Roman" w:hAnsi="Times New Roman" w:cs="Times New Roman"/>
          <w:sz w:val="24"/>
          <w:szCs w:val="24"/>
        </w:rPr>
        <w:t>their White counterparts.</w:t>
      </w:r>
      <w:r w:rsidRPr="00B67527">
        <w:rPr>
          <w:rFonts w:ascii="Times New Roman" w:hAnsi="Times New Roman" w:cs="Times New Roman"/>
          <w:sz w:val="24"/>
          <w:szCs w:val="24"/>
        </w:rPr>
        <w:t xml:space="preserve"> Prior work has found that many African American patients with advanced CKD and lacked knowledge of transplantation a</w:t>
      </w:r>
      <w:r>
        <w:rPr>
          <w:rFonts w:ascii="Times New Roman" w:hAnsi="Times New Roman" w:cs="Times New Roman"/>
          <w:sz w:val="24"/>
          <w:szCs w:val="24"/>
        </w:rPr>
        <w:t xml:space="preserve">nd home dialysis modalities. The </w:t>
      </w:r>
      <w:r w:rsidRPr="00B67527">
        <w:rPr>
          <w:rFonts w:ascii="Times New Roman" w:hAnsi="Times New Roman" w:cs="Times New Roman"/>
          <w:sz w:val="24"/>
          <w:szCs w:val="24"/>
        </w:rPr>
        <w:t>PREP RR</w:t>
      </w:r>
      <w:r>
        <w:rPr>
          <w:rFonts w:ascii="Times New Roman" w:hAnsi="Times New Roman" w:cs="Times New Roman"/>
          <w:sz w:val="24"/>
          <w:szCs w:val="24"/>
        </w:rPr>
        <w:t>T</w:t>
      </w:r>
      <w:r w:rsidRPr="00B67527">
        <w:rPr>
          <w:rFonts w:ascii="Times New Roman" w:hAnsi="Times New Roman" w:cs="Times New Roman"/>
          <w:sz w:val="24"/>
          <w:szCs w:val="24"/>
        </w:rPr>
        <w:t xml:space="preserve"> intervention will identify, educate and motivate patients to increase CKD self-care and to improve co</w:t>
      </w:r>
      <w:r>
        <w:rPr>
          <w:rFonts w:ascii="Times New Roman" w:hAnsi="Times New Roman" w:cs="Times New Roman"/>
          <w:sz w:val="24"/>
          <w:szCs w:val="24"/>
        </w:rPr>
        <w:t>mmunication and shared decision-</w:t>
      </w:r>
      <w:r w:rsidRPr="00B67527">
        <w:rPr>
          <w:rFonts w:ascii="Times New Roman" w:hAnsi="Times New Roman" w:cs="Times New Roman"/>
          <w:sz w:val="24"/>
          <w:szCs w:val="24"/>
        </w:rPr>
        <w:t>making</w:t>
      </w:r>
      <w:r>
        <w:rPr>
          <w:rFonts w:ascii="Times New Roman" w:hAnsi="Times New Roman" w:cs="Times New Roman"/>
          <w:sz w:val="24"/>
          <w:szCs w:val="24"/>
        </w:rPr>
        <w:t xml:space="preserve"> about RRT treatments among </w:t>
      </w:r>
      <w:r w:rsidRPr="00B67527">
        <w:rPr>
          <w:rFonts w:ascii="Times New Roman" w:hAnsi="Times New Roman" w:cs="Times New Roman"/>
          <w:sz w:val="24"/>
          <w:szCs w:val="24"/>
        </w:rPr>
        <w:t>African</w:t>
      </w:r>
      <w:r>
        <w:rPr>
          <w:rFonts w:ascii="Times New Roman" w:hAnsi="Times New Roman" w:cs="Times New Roman"/>
          <w:sz w:val="24"/>
          <w:szCs w:val="24"/>
        </w:rPr>
        <w:t xml:space="preserve"> </w:t>
      </w:r>
      <w:r w:rsidRPr="00B67527">
        <w:rPr>
          <w:rFonts w:ascii="Times New Roman" w:hAnsi="Times New Roman" w:cs="Times New Roman"/>
          <w:sz w:val="24"/>
          <w:szCs w:val="24"/>
        </w:rPr>
        <w:t>American CKD patients, their families and their providers.</w:t>
      </w:r>
    </w:p>
    <w:p w:rsidR="00F86AEE" w:rsidRPr="00B67527" w:rsidRDefault="00F86AEE" w:rsidP="00F86AEE">
      <w:pPr>
        <w:spacing w:after="0" w:line="240" w:lineRule="auto"/>
        <w:ind w:firstLine="284"/>
        <w:jc w:val="both"/>
        <w:rPr>
          <w:rFonts w:ascii="Times New Roman" w:hAnsi="Times New Roman" w:cs="Times New Roman"/>
          <w:b/>
          <w:sz w:val="24"/>
          <w:szCs w:val="24"/>
        </w:rPr>
      </w:pPr>
    </w:p>
    <w:p w:rsidR="00193DFB" w:rsidRPr="00193DFB" w:rsidRDefault="00193DFB" w:rsidP="00193DFB">
      <w:pPr>
        <w:spacing w:before="80" w:after="60"/>
        <w:outlineLvl w:val="1"/>
        <w:rPr>
          <w:rFonts w:ascii="Times New Roman" w:eastAsia="Times New Roman" w:hAnsi="Times New Roman"/>
          <w:sz w:val="28"/>
          <w:szCs w:val="28"/>
        </w:rPr>
      </w:pPr>
      <w:r w:rsidRPr="00193DFB">
        <w:rPr>
          <w:rFonts w:ascii="Times New Roman" w:eastAsia="Times New Roman" w:hAnsi="Times New Roman"/>
          <w:b/>
          <w:bCs/>
          <w:sz w:val="28"/>
          <w:szCs w:val="28"/>
        </w:rPr>
        <w:t>Declarations</w:t>
      </w:r>
    </w:p>
    <w:p w:rsidR="0090005C" w:rsidRPr="00CD00B6" w:rsidRDefault="0090005C" w:rsidP="008A5D39">
      <w:pPr>
        <w:spacing w:after="0" w:line="240" w:lineRule="auto"/>
        <w:contextualSpacing/>
        <w:jc w:val="both"/>
        <w:rPr>
          <w:rFonts w:ascii="Times New Roman" w:eastAsia="Calibri" w:hAnsi="Times New Roman" w:cs="Latha"/>
          <w:sz w:val="24"/>
          <w:szCs w:val="24"/>
          <w:lang w:val="en-US"/>
        </w:rPr>
      </w:pPr>
    </w:p>
    <w:p w:rsidR="0090005C" w:rsidRPr="00193DFB" w:rsidRDefault="0090005C" w:rsidP="00193DFB">
      <w:pPr>
        <w:spacing w:before="80" w:after="60" w:line="240" w:lineRule="auto"/>
        <w:contextualSpacing/>
        <w:jc w:val="both"/>
        <w:rPr>
          <w:rFonts w:ascii="Times New Roman" w:eastAsia="Calibri" w:hAnsi="Times New Roman" w:cs="Latha"/>
          <w:b/>
          <w:bCs/>
          <w:sz w:val="24"/>
          <w:szCs w:val="28"/>
          <w:lang w:val="en-US"/>
        </w:rPr>
      </w:pPr>
      <w:r w:rsidRPr="00193DFB">
        <w:rPr>
          <w:rFonts w:ascii="Times New Roman" w:eastAsia="Calibri" w:hAnsi="Times New Roman" w:cs="Latha"/>
          <w:b/>
          <w:bCs/>
          <w:sz w:val="24"/>
          <w:szCs w:val="28"/>
          <w:lang w:val="en-US"/>
        </w:rPr>
        <w:t xml:space="preserve">Funding </w:t>
      </w:r>
      <w:r w:rsidRPr="001C4AB5">
        <w:rPr>
          <w:rFonts w:ascii="Times New Roman" w:eastAsia="Calibri" w:hAnsi="Times New Roman" w:cs="Latha"/>
          <w:b/>
          <w:bCs/>
          <w:sz w:val="24"/>
          <w:szCs w:val="28"/>
          <w:lang w:val="en-US"/>
        </w:rPr>
        <w:t>Sources</w:t>
      </w:r>
      <w:r w:rsidR="00193DFB" w:rsidRPr="001C4AB5">
        <w:rPr>
          <w:rFonts w:ascii="Times New Roman" w:eastAsia="Calibri" w:hAnsi="Times New Roman" w:cs="Latha"/>
          <w:b/>
          <w:bCs/>
          <w:sz w:val="24"/>
          <w:szCs w:val="28"/>
          <w:lang w:val="en-US"/>
        </w:rPr>
        <w:t xml:space="preserve">: </w:t>
      </w:r>
      <w:r w:rsidR="00A432ED" w:rsidRPr="001C4AB5">
        <w:rPr>
          <w:rFonts w:ascii="Times New Roman" w:eastAsia="Calibri" w:hAnsi="Times New Roman" w:cs="Times New Roman"/>
          <w:bCs/>
          <w:sz w:val="24"/>
          <w:szCs w:val="24"/>
          <w:lang w:val="en-US"/>
        </w:rPr>
        <w:t xml:space="preserve">This research was funded by the </w:t>
      </w:r>
      <w:r w:rsidR="00A432ED" w:rsidRPr="001C4AB5">
        <w:rPr>
          <w:rFonts w:ascii="Times New Roman" w:hAnsi="Times New Roman" w:cs="Times New Roman"/>
          <w:sz w:val="24"/>
          <w:szCs w:val="24"/>
        </w:rPr>
        <w:t xml:space="preserve">National Institute of Diabetes and Digestive and Kidney Diseases of the </w:t>
      </w:r>
      <w:r w:rsidR="00A432ED" w:rsidRPr="001C4AB5">
        <w:rPr>
          <w:rFonts w:ascii="Times New Roman" w:eastAsia="Calibri" w:hAnsi="Times New Roman" w:cs="Times New Roman"/>
          <w:bCs/>
          <w:sz w:val="24"/>
          <w:szCs w:val="24"/>
          <w:lang w:val="en-US"/>
        </w:rPr>
        <w:t>National Institutes of Health (</w:t>
      </w:r>
      <w:r w:rsidR="00A432ED" w:rsidRPr="001C4AB5">
        <w:rPr>
          <w:rFonts w:ascii="Times New Roman" w:hAnsi="Times New Roman" w:cs="Times New Roman"/>
          <w:sz w:val="24"/>
          <w:szCs w:val="24"/>
        </w:rPr>
        <w:t xml:space="preserve">NIDDK K23DK10311). </w:t>
      </w:r>
      <w:r w:rsidRPr="001C4AB5">
        <w:rPr>
          <w:rFonts w:ascii="Times New Roman" w:hAnsi="Times New Roman" w:cs="Times New Roman"/>
          <w:sz w:val="24"/>
          <w:szCs w:val="24"/>
        </w:rPr>
        <w:t>This research did not receive any specific grant from</w:t>
      </w:r>
      <w:r w:rsidRPr="00193DFB">
        <w:rPr>
          <w:rFonts w:ascii="Times New Roman" w:hAnsi="Times New Roman" w:cs="Times New Roman"/>
          <w:sz w:val="24"/>
          <w:szCs w:val="24"/>
        </w:rPr>
        <w:t xml:space="preserve"> funding agencies in the </w:t>
      </w:r>
      <w:r w:rsidR="00A432ED">
        <w:rPr>
          <w:rFonts w:ascii="Times New Roman" w:hAnsi="Times New Roman" w:cs="Times New Roman"/>
          <w:sz w:val="24"/>
          <w:szCs w:val="24"/>
        </w:rPr>
        <w:t xml:space="preserve">commercial </w:t>
      </w:r>
      <w:r w:rsidRPr="00193DFB">
        <w:rPr>
          <w:rFonts w:ascii="Times New Roman" w:hAnsi="Times New Roman" w:cs="Times New Roman"/>
          <w:sz w:val="24"/>
          <w:szCs w:val="24"/>
        </w:rPr>
        <w:t>or not-for-profit sectors.</w:t>
      </w:r>
    </w:p>
    <w:p w:rsidR="0090005C" w:rsidRPr="00193DFB" w:rsidRDefault="0090005C" w:rsidP="008A5D39">
      <w:pPr>
        <w:spacing w:after="0" w:line="240" w:lineRule="auto"/>
        <w:contextualSpacing/>
        <w:jc w:val="both"/>
        <w:rPr>
          <w:rFonts w:ascii="Times New Roman" w:eastAsia="Calibri" w:hAnsi="Times New Roman" w:cs="Latha"/>
          <w:sz w:val="24"/>
          <w:szCs w:val="24"/>
          <w:lang w:val="en-US"/>
        </w:rPr>
      </w:pPr>
    </w:p>
    <w:p w:rsidR="0090005C" w:rsidRPr="00193DFB" w:rsidRDefault="0090005C" w:rsidP="00193DFB">
      <w:pPr>
        <w:spacing w:before="80" w:after="60" w:line="240" w:lineRule="auto"/>
        <w:rPr>
          <w:rFonts w:ascii="Times New Roman" w:eastAsiaTheme="minorEastAsia" w:hAnsi="Times New Roman" w:cs="Times New Roman"/>
          <w:b/>
          <w:sz w:val="24"/>
          <w:szCs w:val="28"/>
          <w:lang w:val="en-US"/>
        </w:rPr>
      </w:pPr>
      <w:r w:rsidRPr="00193DFB">
        <w:rPr>
          <w:rFonts w:ascii="Times New Roman" w:eastAsiaTheme="minorEastAsia" w:hAnsi="Times New Roman" w:cs="Times New Roman"/>
          <w:b/>
          <w:sz w:val="24"/>
          <w:szCs w:val="28"/>
          <w:lang w:val="en-US"/>
        </w:rPr>
        <w:t xml:space="preserve">Conflict of </w:t>
      </w:r>
      <w:r w:rsidR="00193DFB" w:rsidRPr="00193DFB">
        <w:rPr>
          <w:rFonts w:ascii="Times New Roman" w:eastAsiaTheme="minorEastAsia" w:hAnsi="Times New Roman" w:cs="Times New Roman"/>
          <w:b/>
          <w:sz w:val="24"/>
          <w:szCs w:val="28"/>
          <w:lang w:val="en-US"/>
        </w:rPr>
        <w:t>i</w:t>
      </w:r>
      <w:r w:rsidRPr="00193DFB">
        <w:rPr>
          <w:rFonts w:ascii="Times New Roman" w:eastAsiaTheme="minorEastAsia" w:hAnsi="Times New Roman" w:cs="Times New Roman"/>
          <w:b/>
          <w:sz w:val="24"/>
          <w:szCs w:val="28"/>
          <w:lang w:val="en-US"/>
        </w:rPr>
        <w:t>nterest</w:t>
      </w:r>
      <w:r w:rsidR="00193DFB" w:rsidRPr="00193DFB">
        <w:rPr>
          <w:rFonts w:ascii="Times New Roman" w:eastAsiaTheme="minorEastAsia" w:hAnsi="Times New Roman" w:cs="Times New Roman"/>
          <w:b/>
          <w:sz w:val="24"/>
          <w:szCs w:val="28"/>
          <w:lang w:val="en-US"/>
        </w:rPr>
        <w:t xml:space="preserve">s: </w:t>
      </w:r>
      <w:r w:rsidRPr="00193DFB">
        <w:rPr>
          <w:rFonts w:ascii="Times New Roman" w:eastAsiaTheme="minorEastAsia" w:hAnsi="Times New Roman" w:cs="Times New Roman"/>
          <w:sz w:val="24"/>
          <w:szCs w:val="24"/>
          <w:lang w:val="en-US"/>
        </w:rPr>
        <w:t>The authors declare that they have no conflict of interest.</w:t>
      </w:r>
    </w:p>
    <w:p w:rsidR="0090005C" w:rsidRDefault="0090005C" w:rsidP="008A5D39">
      <w:pPr>
        <w:spacing w:after="0" w:line="240" w:lineRule="auto"/>
        <w:rPr>
          <w:rFonts w:ascii="Times New Roman" w:eastAsia="Times New Roman" w:hAnsi="Times New Roman" w:cs="Times New Roman"/>
          <w:b/>
          <w:sz w:val="28"/>
          <w:szCs w:val="28"/>
          <w:lang w:eastAsia="en-IN"/>
        </w:rPr>
      </w:pPr>
    </w:p>
    <w:p w:rsidR="00F363A7" w:rsidRPr="00193DFB" w:rsidRDefault="0090005C" w:rsidP="005937B0">
      <w:pPr>
        <w:spacing w:before="80" w:after="60" w:line="240" w:lineRule="auto"/>
        <w:rPr>
          <w:rFonts w:ascii="Times New Roman" w:eastAsia="Times New Roman" w:hAnsi="Times New Roman" w:cs="Times New Roman"/>
          <w:b/>
          <w:sz w:val="24"/>
          <w:szCs w:val="24"/>
          <w:lang w:eastAsia="en-IN"/>
        </w:rPr>
      </w:pPr>
      <w:r w:rsidRPr="00B83B19">
        <w:rPr>
          <w:rFonts w:ascii="Times New Roman" w:eastAsia="Times New Roman" w:hAnsi="Times New Roman" w:cs="Times New Roman"/>
          <w:b/>
          <w:sz w:val="28"/>
          <w:szCs w:val="28"/>
          <w:lang w:eastAsia="en-IN"/>
        </w:rPr>
        <w:t>References</w:t>
      </w:r>
    </w:p>
    <w:p w:rsidR="00F86AEE" w:rsidRPr="001A24BC" w:rsidRDefault="0052531A" w:rsidP="00F86AEE">
      <w:pPr>
        <w:pStyle w:val="EndNoteBibliography"/>
        <w:spacing w:after="0"/>
        <w:ind w:left="284" w:hanging="284"/>
        <w:rPr>
          <w:rFonts w:ascii="Times New Roman" w:hAnsi="Times New Roman" w:cs="Times New Roman"/>
          <w:sz w:val="24"/>
          <w:szCs w:val="24"/>
        </w:rPr>
      </w:pPr>
      <w:r w:rsidRPr="0052531A">
        <w:rPr>
          <w:rFonts w:ascii="Times New Roman" w:hAnsi="Times New Roman" w:cs="Times New Roman"/>
          <w:sz w:val="24"/>
          <w:szCs w:val="24"/>
        </w:rPr>
        <w:fldChar w:fldCharType="begin"/>
      </w:r>
      <w:r w:rsidR="00F86AEE" w:rsidRPr="00A9708E">
        <w:rPr>
          <w:rFonts w:ascii="Times New Roman" w:hAnsi="Times New Roman" w:cs="Times New Roman"/>
          <w:sz w:val="24"/>
          <w:szCs w:val="24"/>
        </w:rPr>
        <w:instrText xml:space="preserve"> ADDIN EN.REFLIST </w:instrText>
      </w:r>
      <w:r w:rsidRPr="0052531A">
        <w:rPr>
          <w:rFonts w:ascii="Times New Roman" w:hAnsi="Times New Roman" w:cs="Times New Roman"/>
          <w:sz w:val="24"/>
          <w:szCs w:val="24"/>
        </w:rPr>
        <w:fldChar w:fldCharType="separate"/>
      </w:r>
      <w:r w:rsidR="00F86AEE" w:rsidRPr="001A24BC">
        <w:rPr>
          <w:rFonts w:ascii="Times New Roman" w:hAnsi="Times New Roman" w:cs="Times New Roman"/>
          <w:sz w:val="24"/>
          <w:szCs w:val="24"/>
        </w:rPr>
        <w:t>Anderson, C., Deepak, B., Amoateng</w:t>
      </w:r>
      <w:r w:rsidR="00F86AEE" w:rsidRPr="001A24BC">
        <w:rPr>
          <w:rFonts w:ascii="Mona Lisa Solid ITC TT" w:hAnsi="Mona Lisa Solid ITC TT" w:cs="Mona Lisa Solid ITC TT"/>
          <w:sz w:val="24"/>
          <w:szCs w:val="24"/>
        </w:rPr>
        <w:t>‐</w:t>
      </w:r>
      <w:r w:rsidR="00F86AEE" w:rsidRPr="001A24BC">
        <w:rPr>
          <w:rFonts w:ascii="Times New Roman" w:hAnsi="Times New Roman" w:cs="Times New Roman"/>
          <w:sz w:val="24"/>
          <w:szCs w:val="24"/>
        </w:rPr>
        <w:t xml:space="preserve">Adjepong, Y., &amp; Zarich, S. (2005). Benefits of comprehensive inpatient education and discharge planning combined with outpatient support in elderly patients with congestive heart failure. </w:t>
      </w:r>
      <w:r w:rsidR="00F86AEE" w:rsidRPr="001A24BC">
        <w:rPr>
          <w:rFonts w:ascii="Times New Roman" w:hAnsi="Times New Roman" w:cs="Times New Roman"/>
          <w:i/>
          <w:sz w:val="24"/>
          <w:szCs w:val="24"/>
        </w:rPr>
        <w:t>Congestive Heart Failure, 11</w:t>
      </w:r>
      <w:r w:rsidR="00F86AEE" w:rsidRPr="001A24BC">
        <w:rPr>
          <w:rFonts w:ascii="Times New Roman" w:hAnsi="Times New Roman" w:cs="Times New Roman"/>
          <w:sz w:val="24"/>
          <w:szCs w:val="24"/>
        </w:rPr>
        <w:t xml:space="preserve">(6), 315-321.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Berger, A., Edelsberg, J., Inglese, G. W., Bhattacharyya, S. K., &amp; Oster, G. (2009). Cost comparison of peritoneal dialysis versus hemodialysis in end-stage renal disease. </w:t>
      </w:r>
      <w:r w:rsidRPr="001A24BC">
        <w:rPr>
          <w:rFonts w:ascii="Times New Roman" w:hAnsi="Times New Roman" w:cs="Times New Roman"/>
          <w:i/>
          <w:sz w:val="24"/>
          <w:szCs w:val="24"/>
        </w:rPr>
        <w:t xml:space="preserve">The American </w:t>
      </w:r>
      <w:r w:rsidR="005937B0">
        <w:rPr>
          <w:rFonts w:ascii="Times New Roman" w:hAnsi="Times New Roman" w:cs="Times New Roman"/>
          <w:i/>
          <w:sz w:val="24"/>
          <w:szCs w:val="24"/>
        </w:rPr>
        <w:t>Journal of Managed C</w:t>
      </w:r>
      <w:r w:rsidRPr="001A24BC">
        <w:rPr>
          <w:rFonts w:ascii="Times New Roman" w:hAnsi="Times New Roman" w:cs="Times New Roman"/>
          <w:i/>
          <w:sz w:val="24"/>
          <w:szCs w:val="24"/>
        </w:rPr>
        <w:t>are, 15</w:t>
      </w:r>
      <w:r w:rsidRPr="001A24BC">
        <w:rPr>
          <w:rFonts w:ascii="Times New Roman" w:hAnsi="Times New Roman" w:cs="Times New Roman"/>
          <w:sz w:val="24"/>
          <w:szCs w:val="24"/>
        </w:rPr>
        <w:t xml:space="preserve">(8), 509-518.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Boulware, L. E., Troll, M. U., Jaar, B. G., Myers, D. I., &amp; Powe, N. R. (2006). Identification and referral of patients with progressive CKD: a national study. </w:t>
      </w:r>
      <w:r w:rsidRPr="001A24BC">
        <w:rPr>
          <w:rFonts w:ascii="Times New Roman" w:hAnsi="Times New Roman" w:cs="Times New Roman"/>
          <w:i/>
          <w:sz w:val="24"/>
          <w:szCs w:val="24"/>
        </w:rPr>
        <w:t>American Journal of Kidney Diseases, 48</w:t>
      </w:r>
      <w:r w:rsidRPr="001A24BC">
        <w:rPr>
          <w:rFonts w:ascii="Times New Roman" w:hAnsi="Times New Roman" w:cs="Times New Roman"/>
          <w:sz w:val="24"/>
          <w:szCs w:val="24"/>
        </w:rPr>
        <w:t xml:space="preserve">(2), 192-204.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Cameron, J. I., Whiteside, C., Katz, J., &amp; Devins, G. M. (2000). Differences in quality of life across renal replacement therapies: a meta-analytic comparison. </w:t>
      </w:r>
      <w:r w:rsidRPr="001A24BC">
        <w:rPr>
          <w:rFonts w:ascii="Times New Roman" w:hAnsi="Times New Roman" w:cs="Times New Roman"/>
          <w:i/>
          <w:sz w:val="24"/>
          <w:szCs w:val="24"/>
        </w:rPr>
        <w:t>American Journal of Kidney Diseases, 35</w:t>
      </w:r>
      <w:r w:rsidRPr="001A24BC">
        <w:rPr>
          <w:rFonts w:ascii="Times New Roman" w:hAnsi="Times New Roman" w:cs="Times New Roman"/>
          <w:sz w:val="24"/>
          <w:szCs w:val="24"/>
        </w:rPr>
        <w:t xml:space="preserve">(4), 629-637.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Cass, A., Cunningham, J., Snelling, P., &amp; Ayanian, J. Z. (2003). Late referral to a nephrologist reduces access to renal transplantation. </w:t>
      </w:r>
      <w:r w:rsidRPr="001A24BC">
        <w:rPr>
          <w:rFonts w:ascii="Times New Roman" w:hAnsi="Times New Roman" w:cs="Times New Roman"/>
          <w:i/>
          <w:sz w:val="24"/>
          <w:szCs w:val="24"/>
        </w:rPr>
        <w:t>American Journal of Kidney Diseases, 42</w:t>
      </w:r>
      <w:r w:rsidRPr="001A24BC">
        <w:rPr>
          <w:rFonts w:ascii="Times New Roman" w:hAnsi="Times New Roman" w:cs="Times New Roman"/>
          <w:sz w:val="24"/>
          <w:szCs w:val="24"/>
        </w:rPr>
        <w:t xml:space="preserve">(5), 1043-1049.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Choi, A. I., Rodriguez, R. A., Bacchetti, P., Bertenthal, D., Volberding, P. A., &amp; O'Hare, A. M. (2007). Racial differences in end-stage renal disease rates in HIV infection versus diabetes. </w:t>
      </w:r>
      <w:r w:rsidRPr="001A24BC">
        <w:rPr>
          <w:rFonts w:ascii="Times New Roman" w:hAnsi="Times New Roman" w:cs="Times New Roman"/>
          <w:i/>
          <w:sz w:val="24"/>
          <w:szCs w:val="24"/>
        </w:rPr>
        <w:t>Journal of the American Society of Nephrology, 18</w:t>
      </w:r>
      <w:r w:rsidRPr="001A24BC">
        <w:rPr>
          <w:rFonts w:ascii="Times New Roman" w:hAnsi="Times New Roman" w:cs="Times New Roman"/>
          <w:sz w:val="24"/>
          <w:szCs w:val="24"/>
        </w:rPr>
        <w:t xml:space="preserve">(11), 2968-2974.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Curtin, R. B., Walters, B. A., Schatell, D., Pennell, P., Wise, M., &amp; Klicko, K. (2008). Self-efficacy and self-management behaviors in patients with chronic kidney disease. </w:t>
      </w:r>
      <w:r w:rsidRPr="001A24BC">
        <w:rPr>
          <w:rFonts w:ascii="Times New Roman" w:hAnsi="Times New Roman" w:cs="Times New Roman"/>
          <w:i/>
          <w:sz w:val="24"/>
          <w:szCs w:val="24"/>
        </w:rPr>
        <w:t xml:space="preserve">Advances in </w:t>
      </w:r>
      <w:r w:rsidR="005937B0">
        <w:rPr>
          <w:rFonts w:ascii="Times New Roman" w:hAnsi="Times New Roman" w:cs="Times New Roman"/>
          <w:i/>
          <w:sz w:val="24"/>
          <w:szCs w:val="24"/>
        </w:rPr>
        <w:t>C</w:t>
      </w:r>
      <w:r w:rsidRPr="001A24BC">
        <w:rPr>
          <w:rFonts w:ascii="Times New Roman" w:hAnsi="Times New Roman" w:cs="Times New Roman"/>
          <w:i/>
          <w:sz w:val="24"/>
          <w:szCs w:val="24"/>
        </w:rPr>
        <w:t xml:space="preserve">hronic </w:t>
      </w:r>
      <w:r w:rsidR="005937B0">
        <w:rPr>
          <w:rFonts w:ascii="Times New Roman" w:hAnsi="Times New Roman" w:cs="Times New Roman"/>
          <w:i/>
          <w:sz w:val="24"/>
          <w:szCs w:val="24"/>
        </w:rPr>
        <w:t>Kidney D</w:t>
      </w:r>
      <w:r w:rsidRPr="001A24BC">
        <w:rPr>
          <w:rFonts w:ascii="Times New Roman" w:hAnsi="Times New Roman" w:cs="Times New Roman"/>
          <w:i/>
          <w:sz w:val="24"/>
          <w:szCs w:val="24"/>
        </w:rPr>
        <w:t>isease, 15</w:t>
      </w:r>
      <w:r w:rsidRPr="001A24BC">
        <w:rPr>
          <w:rFonts w:ascii="Times New Roman" w:hAnsi="Times New Roman" w:cs="Times New Roman"/>
          <w:sz w:val="24"/>
          <w:szCs w:val="24"/>
        </w:rPr>
        <w:t xml:space="preserve">(2), 191-205.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Goovaerts, T., Jadoul, M., &amp; Goffin, E. (2005). Influence of a pre-dialysis education programme (PDEP) on the mode of renal replacement therapy. </w:t>
      </w:r>
      <w:r w:rsidRPr="001A24BC">
        <w:rPr>
          <w:rFonts w:ascii="Times New Roman" w:hAnsi="Times New Roman" w:cs="Times New Roman"/>
          <w:i/>
          <w:sz w:val="24"/>
          <w:szCs w:val="24"/>
        </w:rPr>
        <w:t>Nephrology Dialysis Transplantation, 20</w:t>
      </w:r>
      <w:r w:rsidRPr="001A24BC">
        <w:rPr>
          <w:rFonts w:ascii="Times New Roman" w:hAnsi="Times New Roman" w:cs="Times New Roman"/>
          <w:sz w:val="24"/>
          <w:szCs w:val="24"/>
        </w:rPr>
        <w:t xml:space="preserve">(9), 1842-1847.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Hao, H., Lovasik, B. P., Pastan, S. O., Chang, H. H., Chowdhury, R., &amp; Patzer, R. E. (2015). Geographic variation and neighborhood factors are associated with low rates of pre–end-stage renal disease nephrology care. </w:t>
      </w:r>
      <w:r w:rsidRPr="001A24BC">
        <w:rPr>
          <w:rFonts w:ascii="Times New Roman" w:hAnsi="Times New Roman" w:cs="Times New Roman"/>
          <w:i/>
          <w:sz w:val="24"/>
          <w:szCs w:val="24"/>
        </w:rPr>
        <w:t>Kidney International, 88</w:t>
      </w:r>
      <w:r w:rsidRPr="001A24BC">
        <w:rPr>
          <w:rFonts w:ascii="Times New Roman" w:hAnsi="Times New Roman" w:cs="Times New Roman"/>
          <w:sz w:val="24"/>
          <w:szCs w:val="24"/>
        </w:rPr>
        <w:t xml:space="preserve">(3), 614-621.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Hsu, C.</w:t>
      </w:r>
      <w:r>
        <w:rPr>
          <w:rFonts w:ascii="Times New Roman" w:hAnsi="Times New Roman" w:cs="Times New Roman"/>
          <w:sz w:val="24"/>
          <w:szCs w:val="24"/>
        </w:rPr>
        <w:t>Y</w:t>
      </w:r>
      <w:r w:rsidRPr="001A24BC">
        <w:rPr>
          <w:rFonts w:ascii="Times New Roman" w:hAnsi="Times New Roman" w:cs="Times New Roman"/>
          <w:sz w:val="24"/>
          <w:szCs w:val="24"/>
        </w:rPr>
        <w:t xml:space="preserve">., Lin, F., Vittinghoff, E., &amp; Shlipak, M. G. (2003). Racial differences in the progression from chronic renal insufficiency to end-stage renal disease in the United States. </w:t>
      </w:r>
      <w:r w:rsidRPr="001A24BC">
        <w:rPr>
          <w:rFonts w:ascii="Times New Roman" w:hAnsi="Times New Roman" w:cs="Times New Roman"/>
          <w:i/>
          <w:sz w:val="24"/>
          <w:szCs w:val="24"/>
        </w:rPr>
        <w:t>Journal of the American Society of Nephrology, 14</w:t>
      </w:r>
      <w:r w:rsidRPr="001A24BC">
        <w:rPr>
          <w:rFonts w:ascii="Times New Roman" w:hAnsi="Times New Roman" w:cs="Times New Roman"/>
          <w:sz w:val="24"/>
          <w:szCs w:val="24"/>
        </w:rPr>
        <w:t xml:space="preserve">(11), 2902-2907.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Lacson Jr, E., Lazarus, J. M., Himmelfarb, J., Ikizler, T. A., &amp; Hakim, R. M. (2007). Balancing fistula first with catheters last. </w:t>
      </w:r>
      <w:r w:rsidRPr="001A24BC">
        <w:rPr>
          <w:rFonts w:ascii="Times New Roman" w:hAnsi="Times New Roman" w:cs="Times New Roman"/>
          <w:i/>
          <w:sz w:val="24"/>
          <w:szCs w:val="24"/>
        </w:rPr>
        <w:t>American Journal of Kidney Diseases, 50</w:t>
      </w:r>
      <w:r w:rsidRPr="001A24BC">
        <w:rPr>
          <w:rFonts w:ascii="Times New Roman" w:hAnsi="Times New Roman" w:cs="Times New Roman"/>
          <w:sz w:val="24"/>
          <w:szCs w:val="24"/>
        </w:rPr>
        <w:t xml:space="preserve">(3), 379-395.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Lacson Jr, E., Wang, W., DeVries, C., Leste, K., Hakim, R. M., Lazarus, M., &amp; Pulliam, J. (2011). Effects of a nationwide predialysis educational program on modality choice, vascular access, and patient outcomes. </w:t>
      </w:r>
      <w:r w:rsidRPr="001A24BC">
        <w:rPr>
          <w:rFonts w:ascii="Times New Roman" w:hAnsi="Times New Roman" w:cs="Times New Roman"/>
          <w:i/>
          <w:sz w:val="24"/>
          <w:szCs w:val="24"/>
        </w:rPr>
        <w:t>American Journal of Kidney Diseases, 58</w:t>
      </w:r>
      <w:r w:rsidRPr="001A24BC">
        <w:rPr>
          <w:rFonts w:ascii="Times New Roman" w:hAnsi="Times New Roman" w:cs="Times New Roman"/>
          <w:sz w:val="24"/>
          <w:szCs w:val="24"/>
        </w:rPr>
        <w:t xml:space="preserve">(2), 235-242.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Laupacis, A., Keown, P., Pus, N., Krueger, H., Ferguson, B., Wong, C., &amp; Muirhead, N. (1996). A study of the quality of life and cost-utility of renal transplantation. </w:t>
      </w:r>
      <w:r w:rsidRPr="001A24BC">
        <w:rPr>
          <w:rFonts w:ascii="Times New Roman" w:hAnsi="Times New Roman" w:cs="Times New Roman"/>
          <w:i/>
          <w:sz w:val="24"/>
          <w:szCs w:val="24"/>
        </w:rPr>
        <w:t>Kidney International, 50</w:t>
      </w:r>
      <w:r w:rsidRPr="001A24BC">
        <w:rPr>
          <w:rFonts w:ascii="Times New Roman" w:hAnsi="Times New Roman" w:cs="Times New Roman"/>
          <w:sz w:val="24"/>
          <w:szCs w:val="24"/>
        </w:rPr>
        <w:t>(1), 235-242.</w:t>
      </w:r>
      <w:r w:rsidR="005937B0" w:rsidRPr="001A24BC">
        <w:rPr>
          <w:rFonts w:ascii="Times New Roman" w:hAnsi="Times New Roman" w:cs="Times New Roman"/>
          <w:sz w:val="24"/>
          <w:szCs w:val="24"/>
        </w:rPr>
        <w:t xml:space="preserve">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Manns, B. J., Taub, K., Vanderstraeten, C., Jones, H., Mills, C., Visser, M., &amp; Mclaughlin, K. (2005). The impact of education on chronic kidney disease patients' plans to initiate dialysis with self-care dialysis: a randomized trial. </w:t>
      </w:r>
      <w:r w:rsidRPr="001A24BC">
        <w:rPr>
          <w:rFonts w:ascii="Times New Roman" w:hAnsi="Times New Roman" w:cs="Times New Roman"/>
          <w:i/>
          <w:sz w:val="24"/>
          <w:szCs w:val="24"/>
        </w:rPr>
        <w:t>Kidney International, 68</w:t>
      </w:r>
      <w:r w:rsidRPr="001A24BC">
        <w:rPr>
          <w:rFonts w:ascii="Times New Roman" w:hAnsi="Times New Roman" w:cs="Times New Roman"/>
          <w:sz w:val="24"/>
          <w:szCs w:val="24"/>
        </w:rPr>
        <w:t xml:space="preserve">(4), 1777-1783.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Marrón, B., Craver, L., Remón, C., Prieto, M., Gutiérrez, J. M., &amp; Ortiz, A. (2010). ‘Reality and desire’in the care of advanced chronic kidney disease. </w:t>
      </w:r>
      <w:r w:rsidRPr="001A24BC">
        <w:rPr>
          <w:rFonts w:ascii="Times New Roman" w:hAnsi="Times New Roman" w:cs="Times New Roman"/>
          <w:i/>
          <w:sz w:val="24"/>
          <w:szCs w:val="24"/>
        </w:rPr>
        <w:t>NDT plus, 3</w:t>
      </w:r>
      <w:r w:rsidRPr="001A24BC">
        <w:rPr>
          <w:rFonts w:ascii="Times New Roman" w:hAnsi="Times New Roman" w:cs="Times New Roman"/>
          <w:sz w:val="24"/>
          <w:szCs w:val="24"/>
        </w:rPr>
        <w:t xml:space="preserve">(5), 431-435.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Mehrotra, R., Marsh, D., Vonesh, E., Peters, V., &amp; Nissenson, A. (2005). Patient education and access of ESRD patients to renal replacement therapies beyond in-center hemodialysis. </w:t>
      </w:r>
      <w:r w:rsidRPr="001A24BC">
        <w:rPr>
          <w:rFonts w:ascii="Times New Roman" w:hAnsi="Times New Roman" w:cs="Times New Roman"/>
          <w:i/>
          <w:sz w:val="24"/>
          <w:szCs w:val="24"/>
        </w:rPr>
        <w:t>Kidney International, 68</w:t>
      </w:r>
      <w:r w:rsidRPr="001A24BC">
        <w:rPr>
          <w:rFonts w:ascii="Times New Roman" w:hAnsi="Times New Roman" w:cs="Times New Roman"/>
          <w:sz w:val="24"/>
          <w:szCs w:val="24"/>
        </w:rPr>
        <w:t xml:space="preserve">(1), 378-390.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Meltzer, D., Manning, W. G., Morrison, J., Shah, M. N., Jin, L., Guth, T., &amp; Levinson, W. (2002). Effects of physician experience on costs and outcomes on an academic general medicine service: results of a trial of hospitalists. </w:t>
      </w:r>
      <w:r w:rsidRPr="001A24BC">
        <w:rPr>
          <w:rFonts w:ascii="Times New Roman" w:hAnsi="Times New Roman" w:cs="Times New Roman"/>
          <w:i/>
          <w:sz w:val="24"/>
          <w:szCs w:val="24"/>
        </w:rPr>
        <w:t>Annals of Internal Medicine, 137</w:t>
      </w:r>
      <w:r w:rsidRPr="001A24BC">
        <w:rPr>
          <w:rFonts w:ascii="Times New Roman" w:hAnsi="Times New Roman" w:cs="Times New Roman"/>
          <w:sz w:val="24"/>
          <w:szCs w:val="24"/>
        </w:rPr>
        <w:t xml:space="preserve">(11), 866-874.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Mendelssohn, D. C., Mujais, S. K., Soroka, S. D., Brouillette, J., Takano, T., Barre, P. E., . . . Story, K. (2008). A prospective evaluation of renal replacement therapy modality eligibility. </w:t>
      </w:r>
      <w:r w:rsidRPr="001A24BC">
        <w:rPr>
          <w:rFonts w:ascii="Times New Roman" w:hAnsi="Times New Roman" w:cs="Times New Roman"/>
          <w:i/>
          <w:sz w:val="24"/>
          <w:szCs w:val="24"/>
        </w:rPr>
        <w:t>Nephrology Dialysis Transplantation, 24</w:t>
      </w:r>
      <w:r w:rsidRPr="001A24BC">
        <w:rPr>
          <w:rFonts w:ascii="Times New Roman" w:hAnsi="Times New Roman" w:cs="Times New Roman"/>
          <w:sz w:val="24"/>
          <w:szCs w:val="24"/>
        </w:rPr>
        <w:t xml:space="preserve">(2), 555-561.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Mix, T. C. H., St. Peter, W. L., Ebben, J., Xue, J., Pereira, B. J. G., Kausz, A. T., &amp; Collins, A. J. (2003). Hospitalization during advancing chronic kidney disease. </w:t>
      </w:r>
      <w:r w:rsidRPr="001A24BC">
        <w:rPr>
          <w:rFonts w:ascii="Times New Roman" w:hAnsi="Times New Roman" w:cs="Times New Roman"/>
          <w:i/>
          <w:sz w:val="24"/>
          <w:szCs w:val="24"/>
        </w:rPr>
        <w:t>American Journal of Kidney Diseases, 42</w:t>
      </w:r>
      <w:r>
        <w:rPr>
          <w:rFonts w:ascii="Times New Roman" w:hAnsi="Times New Roman" w:cs="Times New Roman"/>
          <w:sz w:val="24"/>
          <w:szCs w:val="24"/>
        </w:rPr>
        <w:t xml:space="preserve">(5), 972-981.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Novak, M., Costantini, L., Schneider, S., &amp; Beanlands, H. (2013). </w:t>
      </w:r>
      <w:r w:rsidRPr="001A24BC">
        <w:rPr>
          <w:rFonts w:ascii="Times New Roman" w:hAnsi="Times New Roman" w:cs="Times New Roman"/>
          <w:i/>
          <w:sz w:val="24"/>
          <w:szCs w:val="24"/>
        </w:rPr>
        <w:t>Approaches to self</w:t>
      </w:r>
      <w:r w:rsidRPr="001A24BC">
        <w:rPr>
          <w:rFonts w:ascii="Mona Lisa Solid ITC TT" w:hAnsi="Mona Lisa Solid ITC TT" w:cs="Mona Lisa Solid ITC TT"/>
          <w:i/>
          <w:sz w:val="24"/>
          <w:szCs w:val="24"/>
        </w:rPr>
        <w:t>‐</w:t>
      </w:r>
      <w:r w:rsidRPr="001A24BC">
        <w:rPr>
          <w:rFonts w:ascii="Times New Roman" w:hAnsi="Times New Roman" w:cs="Times New Roman"/>
          <w:i/>
          <w:sz w:val="24"/>
          <w:szCs w:val="24"/>
        </w:rPr>
        <w:t>management in chronic illness.</w:t>
      </w:r>
      <w:r w:rsidRPr="001A24BC">
        <w:rPr>
          <w:rFonts w:ascii="Times New Roman" w:hAnsi="Times New Roman" w:cs="Times New Roman"/>
          <w:sz w:val="24"/>
          <w:szCs w:val="24"/>
        </w:rPr>
        <w:t xml:space="preserve"> Paper presented at the Seminars in dialysis.</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Polkinghorne, K. R., McDonald, S. P., Atkins, R. C., &amp; Kerr, P. G. (2004). Vascular access and all-cause mortality: a propensity score analysis. </w:t>
      </w:r>
      <w:r w:rsidRPr="001A24BC">
        <w:rPr>
          <w:rFonts w:ascii="Times New Roman" w:hAnsi="Times New Roman" w:cs="Times New Roman"/>
          <w:i/>
          <w:sz w:val="24"/>
          <w:szCs w:val="24"/>
        </w:rPr>
        <w:t>Journal of the American Society of Nephrology, 15</w:t>
      </w:r>
      <w:r w:rsidRPr="001A24BC">
        <w:rPr>
          <w:rFonts w:ascii="Times New Roman" w:hAnsi="Times New Roman" w:cs="Times New Roman"/>
          <w:sz w:val="24"/>
          <w:szCs w:val="24"/>
        </w:rPr>
        <w:t xml:space="preserve">(2), 477-486.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Prakash, S., Rodriguez, R. A., Austin, P. C., Saskin, R., Fernandez, A., Moist, L. M., &amp; O'Hare, A. M. (2010). Racial composition of residential areas associates with access to pre-ESRD nephrology care. </w:t>
      </w:r>
      <w:r w:rsidRPr="001A24BC">
        <w:rPr>
          <w:rFonts w:ascii="Times New Roman" w:hAnsi="Times New Roman" w:cs="Times New Roman"/>
          <w:i/>
          <w:sz w:val="24"/>
          <w:szCs w:val="24"/>
        </w:rPr>
        <w:t>Journal of the American Society of Nephrology, 21</w:t>
      </w:r>
      <w:r w:rsidRPr="001A24BC">
        <w:rPr>
          <w:rFonts w:ascii="Times New Roman" w:hAnsi="Times New Roman" w:cs="Times New Roman"/>
          <w:sz w:val="24"/>
          <w:szCs w:val="24"/>
        </w:rPr>
        <w:t xml:space="preserve">(7), 1192-1199.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Rollnick, S., &amp; Miller, W. R. (1995). What is motivational interviewing? </w:t>
      </w:r>
      <w:r w:rsidRPr="001A24BC">
        <w:rPr>
          <w:rFonts w:ascii="Times New Roman" w:hAnsi="Times New Roman" w:cs="Times New Roman"/>
          <w:i/>
          <w:sz w:val="24"/>
          <w:szCs w:val="24"/>
        </w:rPr>
        <w:t xml:space="preserve">Behavioural and </w:t>
      </w:r>
      <w:r w:rsidR="005937B0">
        <w:rPr>
          <w:rFonts w:ascii="Times New Roman" w:hAnsi="Times New Roman" w:cs="Times New Roman"/>
          <w:i/>
          <w:sz w:val="24"/>
          <w:szCs w:val="24"/>
        </w:rPr>
        <w:t>C</w:t>
      </w:r>
      <w:r w:rsidRPr="001A24BC">
        <w:rPr>
          <w:rFonts w:ascii="Times New Roman" w:hAnsi="Times New Roman" w:cs="Times New Roman"/>
          <w:i/>
          <w:sz w:val="24"/>
          <w:szCs w:val="24"/>
        </w:rPr>
        <w:t>ognitive Psychotherapy, 23</w:t>
      </w:r>
      <w:r w:rsidRPr="001A24BC">
        <w:rPr>
          <w:rFonts w:ascii="Times New Roman" w:hAnsi="Times New Roman" w:cs="Times New Roman"/>
          <w:sz w:val="24"/>
          <w:szCs w:val="24"/>
        </w:rPr>
        <w:t xml:space="preserve">(4), 325-334.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Saran, R., Robinson, B., Abbott, K. C., Agodoa, L. Y., Bhave, N., Bragg-Gresham, J., . . . Eggers, P. W. (2018). US renal data system 2017 annual data report: epidemiology of kidney disease in the United States. </w:t>
      </w:r>
      <w:r w:rsidRPr="001A24BC">
        <w:rPr>
          <w:rFonts w:ascii="Times New Roman" w:hAnsi="Times New Roman" w:cs="Times New Roman"/>
          <w:i/>
          <w:sz w:val="24"/>
          <w:szCs w:val="24"/>
        </w:rPr>
        <w:t xml:space="preserve">American </w:t>
      </w:r>
      <w:r>
        <w:rPr>
          <w:rFonts w:ascii="Times New Roman" w:hAnsi="Times New Roman" w:cs="Times New Roman"/>
          <w:i/>
          <w:sz w:val="24"/>
          <w:szCs w:val="24"/>
        </w:rPr>
        <w:t>Journal of Kidney Diseases: The Official J</w:t>
      </w:r>
      <w:r w:rsidRPr="001A24BC">
        <w:rPr>
          <w:rFonts w:ascii="Times New Roman" w:hAnsi="Times New Roman" w:cs="Times New Roman"/>
          <w:i/>
          <w:sz w:val="24"/>
          <w:szCs w:val="24"/>
        </w:rPr>
        <w:t>ournal of the National Kidney Foundation, 71</w:t>
      </w:r>
      <w:r w:rsidRPr="001A24BC">
        <w:rPr>
          <w:rFonts w:ascii="Times New Roman" w:hAnsi="Times New Roman" w:cs="Times New Roman"/>
          <w:sz w:val="24"/>
          <w:szCs w:val="24"/>
        </w:rPr>
        <w:t xml:space="preserve">(3 Suppl 1), A7.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Sheu, J., Ephraim, P. L., Powe, N. R., Rabb, H., Senga, M., Evans, K. E., . . . Boulware, L. E. (2012). African American and non-African American patients’ and families’ decision making about renal replacement therapies. </w:t>
      </w:r>
      <w:r w:rsidRPr="001A24BC">
        <w:rPr>
          <w:rFonts w:ascii="Times New Roman" w:hAnsi="Times New Roman" w:cs="Times New Roman"/>
          <w:i/>
          <w:sz w:val="24"/>
          <w:szCs w:val="24"/>
        </w:rPr>
        <w:t xml:space="preserve">Qualitative </w:t>
      </w:r>
      <w:r>
        <w:rPr>
          <w:rFonts w:ascii="Times New Roman" w:hAnsi="Times New Roman" w:cs="Times New Roman"/>
          <w:i/>
          <w:sz w:val="24"/>
          <w:szCs w:val="24"/>
        </w:rPr>
        <w:t>Health R</w:t>
      </w:r>
      <w:r w:rsidRPr="001A24BC">
        <w:rPr>
          <w:rFonts w:ascii="Times New Roman" w:hAnsi="Times New Roman" w:cs="Times New Roman"/>
          <w:i/>
          <w:sz w:val="24"/>
          <w:szCs w:val="24"/>
        </w:rPr>
        <w:t>esearch, 22</w:t>
      </w:r>
      <w:r w:rsidRPr="001A24BC">
        <w:rPr>
          <w:rFonts w:ascii="Times New Roman" w:hAnsi="Times New Roman" w:cs="Times New Roman"/>
          <w:sz w:val="24"/>
          <w:szCs w:val="24"/>
        </w:rPr>
        <w:t xml:space="preserve">(7), 997-1006.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Song, M.-K., &amp; Ward, S. E. (2014). The extent of informed decision-making about starting dialysis: does patients’ age matter? </w:t>
      </w:r>
      <w:r w:rsidRPr="001A24BC">
        <w:rPr>
          <w:rFonts w:ascii="Times New Roman" w:hAnsi="Times New Roman" w:cs="Times New Roman"/>
          <w:i/>
          <w:sz w:val="24"/>
          <w:szCs w:val="24"/>
        </w:rPr>
        <w:t xml:space="preserve">Journal of </w:t>
      </w:r>
      <w:r>
        <w:rPr>
          <w:rFonts w:ascii="Times New Roman" w:hAnsi="Times New Roman" w:cs="Times New Roman"/>
          <w:i/>
          <w:sz w:val="24"/>
          <w:szCs w:val="24"/>
        </w:rPr>
        <w:t>N</w:t>
      </w:r>
      <w:r w:rsidRPr="001A24BC">
        <w:rPr>
          <w:rFonts w:ascii="Times New Roman" w:hAnsi="Times New Roman" w:cs="Times New Roman"/>
          <w:i/>
          <w:sz w:val="24"/>
          <w:szCs w:val="24"/>
        </w:rPr>
        <w:t>ephrology, 27</w:t>
      </w:r>
      <w:r w:rsidRPr="001A24BC">
        <w:rPr>
          <w:rFonts w:ascii="Times New Roman" w:hAnsi="Times New Roman" w:cs="Times New Roman"/>
          <w:sz w:val="24"/>
          <w:szCs w:val="24"/>
        </w:rPr>
        <w:t xml:space="preserve">(5), 571-576.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Stanley, A., Cantor, J. C., &amp; Guarnaccia, P. (2008). Holes in the safety net: a case study of access to prescription drugs and specialty care. </w:t>
      </w:r>
      <w:r w:rsidRPr="001A24BC">
        <w:rPr>
          <w:rFonts w:ascii="Times New Roman" w:hAnsi="Times New Roman" w:cs="Times New Roman"/>
          <w:i/>
          <w:sz w:val="24"/>
          <w:szCs w:val="24"/>
        </w:rPr>
        <w:t>Journal of Urban Health, 85</w:t>
      </w:r>
      <w:r w:rsidRPr="001A24BC">
        <w:rPr>
          <w:rFonts w:ascii="Times New Roman" w:hAnsi="Times New Roman" w:cs="Times New Roman"/>
          <w:sz w:val="24"/>
          <w:szCs w:val="24"/>
        </w:rPr>
        <w:t xml:space="preserve">(4), 555.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Wexler, D. J., Beauharnais, C. C., Regan, S., Nathan, D. M., Cagliero, E., &amp; Larkin, M. E. (2012). Impact of inpatient diabetes management, education, and improved discharge transition on glycemic control 12 months after discharge. </w:t>
      </w:r>
      <w:r w:rsidRPr="001A24BC">
        <w:rPr>
          <w:rFonts w:ascii="Times New Roman" w:hAnsi="Times New Roman" w:cs="Times New Roman"/>
          <w:i/>
          <w:sz w:val="24"/>
          <w:szCs w:val="24"/>
        </w:rPr>
        <w:t xml:space="preserve">Diabetes </w:t>
      </w:r>
      <w:r>
        <w:rPr>
          <w:rFonts w:ascii="Times New Roman" w:hAnsi="Times New Roman" w:cs="Times New Roman"/>
          <w:i/>
          <w:sz w:val="24"/>
          <w:szCs w:val="24"/>
        </w:rPr>
        <w:t>R</w:t>
      </w:r>
      <w:r w:rsidRPr="001A24BC">
        <w:rPr>
          <w:rFonts w:ascii="Times New Roman" w:hAnsi="Times New Roman" w:cs="Times New Roman"/>
          <w:i/>
          <w:sz w:val="24"/>
          <w:szCs w:val="24"/>
        </w:rPr>
        <w:t xml:space="preserve">esearch and </w:t>
      </w:r>
      <w:r>
        <w:rPr>
          <w:rFonts w:ascii="Times New Roman" w:hAnsi="Times New Roman" w:cs="Times New Roman"/>
          <w:i/>
          <w:sz w:val="24"/>
          <w:szCs w:val="24"/>
        </w:rPr>
        <w:t>C</w:t>
      </w:r>
      <w:r w:rsidRPr="001A24BC">
        <w:rPr>
          <w:rFonts w:ascii="Times New Roman" w:hAnsi="Times New Roman" w:cs="Times New Roman"/>
          <w:i/>
          <w:sz w:val="24"/>
          <w:szCs w:val="24"/>
        </w:rPr>
        <w:t xml:space="preserve">linical </w:t>
      </w:r>
      <w:r>
        <w:rPr>
          <w:rFonts w:ascii="Times New Roman" w:hAnsi="Times New Roman" w:cs="Times New Roman"/>
          <w:i/>
          <w:sz w:val="24"/>
          <w:szCs w:val="24"/>
        </w:rPr>
        <w:t>P</w:t>
      </w:r>
      <w:r w:rsidRPr="001A24BC">
        <w:rPr>
          <w:rFonts w:ascii="Times New Roman" w:hAnsi="Times New Roman" w:cs="Times New Roman"/>
          <w:i/>
          <w:sz w:val="24"/>
          <w:szCs w:val="24"/>
        </w:rPr>
        <w:t>ractice, 98</w:t>
      </w:r>
      <w:r w:rsidRPr="001A24BC">
        <w:rPr>
          <w:rFonts w:ascii="Times New Roman" w:hAnsi="Times New Roman" w:cs="Times New Roman"/>
          <w:sz w:val="24"/>
          <w:szCs w:val="24"/>
        </w:rPr>
        <w:t xml:space="preserve">(2), 249-256.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Wright, J. A., Wallston, K. A., Elasy, T. A., Ikizler, T. A., &amp; Cavanaugh, K. L. (2011). Development and results of a kidney disease knowledge survey given to patients with CKD. </w:t>
      </w:r>
      <w:r w:rsidRPr="001A24BC">
        <w:rPr>
          <w:rFonts w:ascii="Times New Roman" w:hAnsi="Times New Roman" w:cs="Times New Roman"/>
          <w:i/>
          <w:sz w:val="24"/>
          <w:szCs w:val="24"/>
        </w:rPr>
        <w:t>American Journal of Kidney Diseases, 57</w:t>
      </w:r>
      <w:r w:rsidRPr="001A24BC">
        <w:rPr>
          <w:rFonts w:ascii="Times New Roman" w:hAnsi="Times New Roman" w:cs="Times New Roman"/>
          <w:sz w:val="24"/>
          <w:szCs w:val="24"/>
        </w:rPr>
        <w:t xml:space="preserve">(3), 387-395. </w:t>
      </w:r>
    </w:p>
    <w:p w:rsidR="00F86AEE" w:rsidRPr="001A24BC" w:rsidRDefault="00F86AEE" w:rsidP="00F86AEE">
      <w:pPr>
        <w:pStyle w:val="EndNoteBibliography"/>
        <w:spacing w:after="0"/>
        <w:ind w:left="284" w:hanging="284"/>
        <w:rPr>
          <w:rFonts w:ascii="Times New Roman" w:hAnsi="Times New Roman" w:cs="Times New Roman"/>
          <w:sz w:val="24"/>
          <w:szCs w:val="24"/>
        </w:rPr>
      </w:pPr>
      <w:r w:rsidRPr="001A24BC">
        <w:rPr>
          <w:rFonts w:ascii="Times New Roman" w:hAnsi="Times New Roman" w:cs="Times New Roman"/>
          <w:sz w:val="24"/>
          <w:szCs w:val="24"/>
        </w:rPr>
        <w:t xml:space="preserve">Wu, I.-W., Wang, S.-Y., Hsu, K.-H., Lee, C.-C., Sun, C.-Y., Tsai, C.-J., &amp; Wu, M.-S. (2009). Multidisciplinary predialysis education decreases the incidence of dialysis and reduces mortality—a controlled cohort study based on the NKF/DOQI guidelines. </w:t>
      </w:r>
      <w:r w:rsidRPr="001A24BC">
        <w:rPr>
          <w:rFonts w:ascii="Times New Roman" w:hAnsi="Times New Roman" w:cs="Times New Roman"/>
          <w:i/>
          <w:sz w:val="24"/>
          <w:szCs w:val="24"/>
        </w:rPr>
        <w:t>Nephrology Dialysis Transplantation, 24</w:t>
      </w:r>
      <w:r w:rsidRPr="001A24BC">
        <w:rPr>
          <w:rFonts w:ascii="Times New Roman" w:hAnsi="Times New Roman" w:cs="Times New Roman"/>
          <w:sz w:val="24"/>
          <w:szCs w:val="24"/>
        </w:rPr>
        <w:t xml:space="preserve">(11), 3426-3433. </w:t>
      </w:r>
    </w:p>
    <w:p w:rsidR="005937B0" w:rsidRDefault="0052531A" w:rsidP="005937B0">
      <w:pPr>
        <w:spacing w:after="0" w:line="240" w:lineRule="auto"/>
        <w:ind w:left="284" w:hanging="284"/>
        <w:rPr>
          <w:rFonts w:ascii="Times New Roman" w:hAnsi="Times New Roman" w:cs="Times New Roman"/>
          <w:sz w:val="24"/>
          <w:szCs w:val="24"/>
        </w:rPr>
      </w:pPr>
      <w:r w:rsidRPr="00A9708E">
        <w:rPr>
          <w:rFonts w:ascii="Times New Roman" w:hAnsi="Times New Roman" w:cs="Times New Roman"/>
          <w:sz w:val="24"/>
          <w:szCs w:val="24"/>
        </w:rPr>
        <w:fldChar w:fldCharType="end"/>
      </w:r>
    </w:p>
    <w:p w:rsidR="005937B0" w:rsidRPr="00193DFB" w:rsidRDefault="005937B0" w:rsidP="005937B0">
      <w:pPr>
        <w:spacing w:before="80" w:after="6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8"/>
          <w:szCs w:val="28"/>
          <w:lang w:eastAsia="en-IN"/>
        </w:rPr>
        <w:t>Appendix 1</w:t>
      </w:r>
    </w:p>
    <w:p w:rsidR="005937B0" w:rsidRPr="00C9763C" w:rsidRDefault="005937B0" w:rsidP="005937B0">
      <w:p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Inclusion and Exclusion Criteria for the Patient Referral and Education Program prior to Renal Replacement Therapy (PREP-RRT) study</w:t>
      </w:r>
    </w:p>
    <w:p w:rsidR="005937B0" w:rsidRPr="00C9763C" w:rsidRDefault="005937B0" w:rsidP="005937B0">
      <w:pPr>
        <w:numPr>
          <w:ilvl w:val="0"/>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Inclusion criteria:</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African American</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 xml:space="preserve">Adult patients (18-75) </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GFR ≤ 45 (or CKD stage 3B-5)</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English speaking</w:t>
      </w:r>
    </w:p>
    <w:p w:rsidR="005937B0" w:rsidRPr="00C9763C" w:rsidRDefault="005937B0" w:rsidP="005937B0">
      <w:pPr>
        <w:numPr>
          <w:ilvl w:val="0"/>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Exclusion criteria:</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Significant cognitive impairment</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 xml:space="preserve">Patients with proxy </w:t>
      </w:r>
    </w:p>
    <w:p w:rsidR="005937B0" w:rsidRPr="00C9763C"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 xml:space="preserve">Currently on renal replacement therapy (dialysis or transplant) </w:t>
      </w:r>
    </w:p>
    <w:p w:rsidR="005937B0" w:rsidRDefault="005937B0" w:rsidP="005937B0">
      <w:pPr>
        <w:numPr>
          <w:ilvl w:val="1"/>
          <w:numId w:val="30"/>
        </w:numPr>
        <w:spacing w:after="0" w:line="240" w:lineRule="auto"/>
        <w:rPr>
          <w:rFonts w:ascii="Times New Roman" w:hAnsi="Times New Roman" w:cs="Times New Roman"/>
          <w:sz w:val="24"/>
          <w:szCs w:val="24"/>
        </w:rPr>
      </w:pPr>
      <w:r w:rsidRPr="00C9763C">
        <w:rPr>
          <w:rFonts w:ascii="Times New Roman" w:hAnsi="Times New Roman" w:cs="Times New Roman"/>
          <w:sz w:val="24"/>
          <w:szCs w:val="24"/>
        </w:rPr>
        <w:t>Currently in the ICU</w:t>
      </w:r>
    </w:p>
    <w:p w:rsidR="00512010" w:rsidRPr="00B94ACB" w:rsidRDefault="00512010" w:rsidP="00F86AEE">
      <w:pPr>
        <w:spacing w:after="0" w:line="240" w:lineRule="auto"/>
        <w:ind w:left="284" w:hanging="284"/>
      </w:pPr>
    </w:p>
    <w:sectPr w:rsidR="00512010" w:rsidRPr="00B94ACB" w:rsidSect="00193DFB">
      <w:footerReference w:type="even"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8EE" w:rsidRDefault="00C648EE">
      <w:pPr>
        <w:spacing w:after="0" w:line="240" w:lineRule="auto"/>
      </w:pPr>
      <w:r>
        <w:separator/>
      </w:r>
    </w:p>
  </w:endnote>
  <w:endnote w:type="continuationSeparator" w:id="0">
    <w:p w:rsidR="00C648EE" w:rsidRDefault="00C64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Calibri"/>
    <w:panose1 w:val="020F050202020403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Latha">
    <w:charset w:val="00"/>
    <w:family w:val="swiss"/>
    <w:pitch w:val="variable"/>
    <w:sig w:usb0="001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Mona Lisa Solid ITC TT">
    <w:panose1 w:val="00000400000000000000"/>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EE" w:rsidRDefault="0052531A" w:rsidP="00193DFB">
    <w:pPr>
      <w:pStyle w:val="Footer"/>
      <w:framePr w:wrap="around" w:vAnchor="text" w:hAnchor="margin" w:xAlign="right" w:y="1"/>
      <w:rPr>
        <w:rStyle w:val="PageNumber"/>
      </w:rPr>
    </w:pPr>
    <w:r>
      <w:rPr>
        <w:rStyle w:val="PageNumber"/>
      </w:rPr>
      <w:fldChar w:fldCharType="begin"/>
    </w:r>
    <w:r w:rsidR="00F86AEE">
      <w:rPr>
        <w:rStyle w:val="PageNumber"/>
      </w:rPr>
      <w:instrText xml:space="preserve">PAGE  </w:instrText>
    </w:r>
    <w:r>
      <w:rPr>
        <w:rStyle w:val="PageNumber"/>
      </w:rPr>
      <w:fldChar w:fldCharType="end"/>
    </w:r>
  </w:p>
  <w:p w:rsidR="00F86AEE" w:rsidRDefault="00F86AEE" w:rsidP="00193DF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EE" w:rsidRPr="00193DFB" w:rsidRDefault="0052531A" w:rsidP="00193DFB">
    <w:pPr>
      <w:pStyle w:val="Footer"/>
      <w:framePr w:wrap="around" w:vAnchor="text" w:hAnchor="margin" w:xAlign="right" w:y="1"/>
      <w:rPr>
        <w:rStyle w:val="PageNumber"/>
      </w:rPr>
    </w:pPr>
    <w:r w:rsidRPr="00193DFB">
      <w:rPr>
        <w:rStyle w:val="PageNumber"/>
        <w:rFonts w:ascii="Times New Roman" w:hAnsi="Times New Roman"/>
        <w:sz w:val="24"/>
      </w:rPr>
      <w:fldChar w:fldCharType="begin"/>
    </w:r>
    <w:r w:rsidR="00F86AEE" w:rsidRPr="00193DFB">
      <w:rPr>
        <w:rStyle w:val="PageNumber"/>
        <w:rFonts w:ascii="Times New Roman" w:hAnsi="Times New Roman"/>
        <w:sz w:val="24"/>
      </w:rPr>
      <w:instrText xml:space="preserve">PAGE  </w:instrText>
    </w:r>
    <w:r w:rsidRPr="00193DFB">
      <w:rPr>
        <w:rStyle w:val="PageNumber"/>
        <w:rFonts w:ascii="Times New Roman" w:hAnsi="Times New Roman"/>
        <w:sz w:val="24"/>
      </w:rPr>
      <w:fldChar w:fldCharType="separate"/>
    </w:r>
    <w:r w:rsidR="001C4AB5">
      <w:rPr>
        <w:rStyle w:val="PageNumber"/>
        <w:rFonts w:ascii="Times New Roman" w:hAnsi="Times New Roman"/>
        <w:noProof/>
        <w:sz w:val="24"/>
      </w:rPr>
      <w:t>2</w:t>
    </w:r>
    <w:r w:rsidRPr="00193DFB">
      <w:rPr>
        <w:rStyle w:val="PageNumber"/>
        <w:rFonts w:ascii="Times New Roman" w:hAnsi="Times New Roman"/>
        <w:sz w:val="24"/>
      </w:rPr>
      <w:fldChar w:fldCharType="end"/>
    </w:r>
  </w:p>
  <w:p w:rsidR="00F86AEE" w:rsidRPr="00193DFB" w:rsidRDefault="00F86AEE" w:rsidP="00193DFB">
    <w:pPr>
      <w:pStyle w:val="Footer"/>
      <w:ind w:right="360"/>
      <w:rPr>
        <w:rFonts w:ascii="Times New Roman" w:hAnsi="Times New Roman"/>
        <w:sz w:val="24"/>
      </w:rPr>
    </w:pPr>
    <w:r w:rsidRPr="00193DFB">
      <w:rPr>
        <w:rFonts w:ascii="Times New Roman" w:hAnsi="Times New Roman"/>
        <w:i/>
        <w:sz w:val="24"/>
      </w:rPr>
      <w:t>Social Science Protocols</w:t>
    </w:r>
    <w:r w:rsidRPr="00193DFB">
      <w:rPr>
        <w:rFonts w:ascii="Times New Roman" w:hAnsi="Times New Roman"/>
        <w:sz w:val="24"/>
      </w:rPr>
      <w:t xml:space="preserve">, </w:t>
    </w:r>
    <w:r>
      <w:rPr>
        <w:rFonts w:ascii="Times New Roman" w:hAnsi="Times New Roman"/>
        <w:sz w:val="24"/>
      </w:rPr>
      <w:t>October</w:t>
    </w:r>
    <w:r w:rsidR="005937B0">
      <w:rPr>
        <w:rFonts w:ascii="Times New Roman" w:hAnsi="Times New Roman"/>
        <w:sz w:val="24"/>
      </w:rPr>
      <w:t xml:space="preserve"> 2019, 1-9</w:t>
    </w:r>
    <w:r w:rsidRPr="00193DFB">
      <w:rPr>
        <w:rFonts w:ascii="Times New Roman" w:hAnsi="Times New Roman"/>
        <w:sz w:val="24"/>
      </w:rPr>
      <w:t xml:space="preserve">. </w:t>
    </w:r>
  </w:p>
  <w:p w:rsidR="00F86AEE" w:rsidRPr="00193DFB" w:rsidRDefault="00F86AEE" w:rsidP="00193DFB">
    <w:pPr>
      <w:pStyle w:val="Footer"/>
      <w:ind w:right="360"/>
      <w:rPr>
        <w:rFonts w:ascii="Times New Roman" w:hAnsi="Times New Roman"/>
        <w:sz w:val="24"/>
      </w:rPr>
    </w:pPr>
    <w:r w:rsidRPr="00193DFB">
      <w:rPr>
        <w:rFonts w:ascii="Times New Roman" w:hAnsi="Times New Roman"/>
        <w:sz w:val="24"/>
      </w:rPr>
      <w:t>http://dx.doi.org/10.7565/ssp.2019.265</w:t>
    </w:r>
    <w:r w:rsidR="005937B0">
      <w:rPr>
        <w:rFonts w:ascii="Times New Roman" w:hAnsi="Times New Roman"/>
        <w:sz w:val="24"/>
      </w:rPr>
      <w:t>7</w:t>
    </w:r>
  </w:p>
  <w:p w:rsidR="00F86AEE" w:rsidRDefault="00F86AEE">
    <w:pPr>
      <w:pStyle w:val="Footer"/>
    </w:pPr>
  </w:p>
  <w:p w:rsidR="00F86AEE" w:rsidRDefault="00F86AE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8EE" w:rsidRDefault="00C648EE">
      <w:pPr>
        <w:spacing w:after="0" w:line="240" w:lineRule="auto"/>
      </w:pPr>
      <w:r>
        <w:separator/>
      </w:r>
    </w:p>
  </w:footnote>
  <w:footnote w:type="continuationSeparator" w:id="0">
    <w:p w:rsidR="00C648EE" w:rsidRDefault="00C648EE">
      <w:pPr>
        <w:spacing w:after="0" w:line="240" w:lineRule="auto"/>
      </w:pPr>
      <w:r>
        <w:continuationSeparator/>
      </w:r>
    </w:p>
  </w:footnote>
  <w:footnote w:id="1">
    <w:p w:rsidR="005937B0" w:rsidRPr="001C4AB5" w:rsidRDefault="00F86AEE" w:rsidP="001C4AB5">
      <w:pPr>
        <w:spacing w:after="0" w:line="240" w:lineRule="auto"/>
        <w:rPr>
          <w:rFonts w:ascii="Times" w:hAnsi="Times"/>
          <w:sz w:val="20"/>
          <w:szCs w:val="20"/>
          <w:lang w:val="en-GB"/>
        </w:rPr>
      </w:pPr>
      <w:r w:rsidRPr="001C4AB5">
        <w:rPr>
          <w:rStyle w:val="FootnoteReference"/>
          <w:rFonts w:ascii="Times New Roman" w:hAnsi="Times New Roman"/>
          <w:sz w:val="24"/>
        </w:rPr>
        <w:t>*</w:t>
      </w:r>
      <w:r w:rsidRPr="001C4AB5">
        <w:rPr>
          <w:rFonts w:ascii="Times New Roman" w:hAnsi="Times New Roman"/>
          <w:sz w:val="24"/>
        </w:rPr>
        <w:t xml:space="preserve">Correspondence to </w:t>
      </w:r>
      <w:r w:rsidR="005937B0" w:rsidRPr="001C4AB5">
        <w:rPr>
          <w:rFonts w:ascii="Times New Roman" w:hAnsi="Times New Roman" w:cs="Times New Roman"/>
          <w:sz w:val="24"/>
          <w:szCs w:val="20"/>
        </w:rPr>
        <w:t>Dr. Milda R. Saunders,</w:t>
      </w:r>
      <w:r w:rsidRPr="001C4AB5">
        <w:rPr>
          <w:rFonts w:ascii="Times New Roman" w:hAnsi="Times New Roman" w:cs="Times New Roman"/>
          <w:sz w:val="24"/>
          <w:szCs w:val="24"/>
        </w:rPr>
        <w:t xml:space="preserve"> </w:t>
      </w:r>
      <w:r w:rsidR="005937B0" w:rsidRPr="001C4AB5">
        <w:rPr>
          <w:rFonts w:ascii="Times New Roman" w:hAnsi="Times New Roman" w:cs="Times New Roman"/>
          <w:sz w:val="24"/>
          <w:szCs w:val="24"/>
        </w:rPr>
        <w:t xml:space="preserve">Department of Medicine, University of Chicago </w:t>
      </w:r>
      <w:r w:rsidR="00A432ED" w:rsidRPr="001C4AB5">
        <w:rPr>
          <w:rFonts w:ascii="Times New Roman" w:hAnsi="Times New Roman" w:cs="Times New Roman"/>
          <w:sz w:val="24"/>
          <w:szCs w:val="24"/>
        </w:rPr>
        <w:t>Medicine, 5841 So. Maryland Ave, MC2007, Chicago, IL 60637, USA</w:t>
      </w:r>
      <w:r w:rsidR="001C4AB5">
        <w:rPr>
          <w:rFonts w:ascii="Times New Roman" w:hAnsi="Times New Roman" w:cs="Times New Roman"/>
          <w:sz w:val="24"/>
          <w:szCs w:val="24"/>
        </w:rPr>
        <w:t>.</w:t>
      </w:r>
      <w:r w:rsidR="00A432ED" w:rsidRPr="001C4AB5">
        <w:rPr>
          <w:rFonts w:ascii="Times New Roman" w:hAnsi="Times New Roman" w:cs="Times New Roman"/>
          <w:sz w:val="24"/>
          <w:szCs w:val="24"/>
        </w:rPr>
        <w:t xml:space="preserve"> </w:t>
      </w:r>
      <w:r w:rsidRPr="001C4AB5">
        <w:rPr>
          <w:rFonts w:ascii="Times New Roman" w:hAnsi="Times New Roman" w:cs="Times New Roman"/>
          <w:sz w:val="24"/>
          <w:szCs w:val="24"/>
        </w:rPr>
        <w:t xml:space="preserve">Email: </w:t>
      </w:r>
      <w:r w:rsidR="005937B0" w:rsidRPr="001C4AB5">
        <w:rPr>
          <w:rFonts w:ascii="Times New Roman" w:hAnsi="Times New Roman"/>
          <w:sz w:val="24"/>
          <w:shd w:val="clear" w:color="auto" w:fill="FFFFFF"/>
          <w:lang w:val="en-GB"/>
        </w:rPr>
        <w:t>msaunder@bsd.uchicago.edu</w:t>
      </w:r>
    </w:p>
    <w:p w:rsidR="00F86AEE" w:rsidRPr="00D61F63" w:rsidRDefault="00F86AEE" w:rsidP="00D61F63">
      <w:pPr>
        <w:spacing w:after="0" w:line="240" w:lineRule="auto"/>
        <w:jc w:val="both"/>
        <w:outlineLvl w:val="0"/>
        <w:rPr>
          <w:rFonts w:ascii="Times New Roman" w:hAnsi="Times New Roman"/>
          <w:sz w:val="24"/>
        </w:rPr>
      </w:pPr>
    </w:p>
    <w:p w:rsidR="00F86AEE" w:rsidRPr="00B84361" w:rsidRDefault="00F86AEE" w:rsidP="00D61F63">
      <w:pPr>
        <w:pStyle w:val="FootnoteText"/>
        <w:rPr>
          <w:sz w:val="32"/>
        </w:rPr>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756"/>
    <w:multiLevelType w:val="hybridMultilevel"/>
    <w:tmpl w:val="E07A27BC"/>
    <w:lvl w:ilvl="0" w:tplc="7CF4357C">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A74910"/>
    <w:multiLevelType w:val="hybridMultilevel"/>
    <w:tmpl w:val="5A40B6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D761E6"/>
    <w:multiLevelType w:val="hybridMultilevel"/>
    <w:tmpl w:val="B5AAD468"/>
    <w:lvl w:ilvl="0" w:tplc="1FC8B218">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CD4244"/>
    <w:multiLevelType w:val="hybridMultilevel"/>
    <w:tmpl w:val="B0E82B6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FC4F63"/>
    <w:multiLevelType w:val="hybridMultilevel"/>
    <w:tmpl w:val="26ACF72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0D7405"/>
    <w:multiLevelType w:val="hybridMultilevel"/>
    <w:tmpl w:val="6846E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46F7E"/>
    <w:multiLevelType w:val="hybridMultilevel"/>
    <w:tmpl w:val="0B8C532A"/>
    <w:lvl w:ilvl="0" w:tplc="926E004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9AD31E9"/>
    <w:multiLevelType w:val="multilevel"/>
    <w:tmpl w:val="B9A2F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7D7680"/>
    <w:multiLevelType w:val="hybridMultilevel"/>
    <w:tmpl w:val="9EF23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8E1757B"/>
    <w:multiLevelType w:val="hybridMultilevel"/>
    <w:tmpl w:val="9C56257A"/>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9C5863"/>
    <w:multiLevelType w:val="multilevel"/>
    <w:tmpl w:val="B9A2F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6F4821"/>
    <w:multiLevelType w:val="hybridMultilevel"/>
    <w:tmpl w:val="24C27E2C"/>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0D62F36"/>
    <w:multiLevelType w:val="multilevel"/>
    <w:tmpl w:val="B9A2F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126499F"/>
    <w:multiLevelType w:val="multilevel"/>
    <w:tmpl w:val="33107E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AB4C10"/>
    <w:multiLevelType w:val="hybridMultilevel"/>
    <w:tmpl w:val="E07A27BC"/>
    <w:lvl w:ilvl="0" w:tplc="7CF4357C">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3F0226D"/>
    <w:multiLevelType w:val="multilevel"/>
    <w:tmpl w:val="C4B0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824832"/>
    <w:multiLevelType w:val="hybridMultilevel"/>
    <w:tmpl w:val="7FF077FE"/>
    <w:lvl w:ilvl="0" w:tplc="B056801C">
      <w:start w:val="1"/>
      <w:numFmt w:val="decimal"/>
      <w:lvlText w:val="%1."/>
      <w:lvlJc w:val="left"/>
      <w:pPr>
        <w:ind w:left="360" w:hanging="360"/>
      </w:pPr>
      <w:rPr>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1A11C9"/>
    <w:multiLevelType w:val="hybridMultilevel"/>
    <w:tmpl w:val="0E821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Symbo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Symbol"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A43A85"/>
    <w:multiLevelType w:val="multilevel"/>
    <w:tmpl w:val="5F3877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vertAlign w:val="superscrip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8EC2A6F"/>
    <w:multiLevelType w:val="hybridMultilevel"/>
    <w:tmpl w:val="F670A86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91F4A28"/>
    <w:multiLevelType w:val="hybridMultilevel"/>
    <w:tmpl w:val="34727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97F1F03"/>
    <w:multiLevelType w:val="hybridMultilevel"/>
    <w:tmpl w:val="2C78658E"/>
    <w:lvl w:ilvl="0" w:tplc="7812E7DA">
      <w:start w:val="3"/>
      <w:numFmt w:val="decimal"/>
      <w:lvlText w:val="%1"/>
      <w:lvlJc w:val="left"/>
      <w:pPr>
        <w:ind w:left="643" w:hanging="360"/>
      </w:pPr>
      <w:rPr>
        <w:rFonts w:hint="default"/>
        <w:vertAlign w:val="superscrip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2">
    <w:nsid w:val="5A4D7859"/>
    <w:multiLevelType w:val="hybridMultilevel"/>
    <w:tmpl w:val="9E0A5FE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F45359D"/>
    <w:multiLevelType w:val="hybridMultilevel"/>
    <w:tmpl w:val="8D905976"/>
    <w:lvl w:ilvl="0" w:tplc="89480538">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2D14705"/>
    <w:multiLevelType w:val="hybridMultilevel"/>
    <w:tmpl w:val="A8427360"/>
    <w:lvl w:ilvl="0" w:tplc="A20650CA">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9A35246"/>
    <w:multiLevelType w:val="hybridMultilevel"/>
    <w:tmpl w:val="3964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A49F1"/>
    <w:multiLevelType w:val="hybridMultilevel"/>
    <w:tmpl w:val="A7C0F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E754F56"/>
    <w:multiLevelType w:val="hybridMultilevel"/>
    <w:tmpl w:val="BBD20E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26D0A56"/>
    <w:multiLevelType w:val="hybridMultilevel"/>
    <w:tmpl w:val="065C72C2"/>
    <w:lvl w:ilvl="0" w:tplc="E31645E4">
      <w:start w:val="3"/>
      <w:numFmt w:val="decimal"/>
      <w:lvlText w:val="%1."/>
      <w:lvlJc w:val="left"/>
      <w:pPr>
        <w:ind w:left="643" w:hanging="360"/>
      </w:pPr>
      <w:rPr>
        <w:rFonts w:hint="default"/>
        <w:vertAlign w:val="superscrip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9">
    <w:nsid w:val="79A57A37"/>
    <w:multiLevelType w:val="hybridMultilevel"/>
    <w:tmpl w:val="D0A83B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9"/>
  </w:num>
  <w:num w:numId="2">
    <w:abstractNumId w:val="20"/>
  </w:num>
  <w:num w:numId="3">
    <w:abstractNumId w:val="26"/>
  </w:num>
  <w:num w:numId="4">
    <w:abstractNumId w:val="25"/>
  </w:num>
  <w:num w:numId="5">
    <w:abstractNumId w:val="1"/>
  </w:num>
  <w:num w:numId="6">
    <w:abstractNumId w:val="14"/>
  </w:num>
  <w:num w:numId="7">
    <w:abstractNumId w:val="8"/>
  </w:num>
  <w:num w:numId="8">
    <w:abstractNumId w:val="15"/>
    <w:lvlOverride w:ilvl="0">
      <w:lvl w:ilvl="0">
        <w:start w:val="1"/>
        <w:numFmt w:val="low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27"/>
  </w:num>
  <w:num w:numId="10">
    <w:abstractNumId w:val="0"/>
  </w:num>
  <w:num w:numId="11">
    <w:abstractNumId w:val="22"/>
  </w:num>
  <w:num w:numId="12">
    <w:abstractNumId w:val="13"/>
  </w:num>
  <w:num w:numId="13">
    <w:abstractNumId w:val="17"/>
  </w:num>
  <w:num w:numId="14">
    <w:abstractNumId w:val="16"/>
  </w:num>
  <w:num w:numId="15">
    <w:abstractNumId w:val="18"/>
  </w:num>
  <w:num w:numId="16">
    <w:abstractNumId w:val="23"/>
  </w:num>
  <w:num w:numId="17">
    <w:abstractNumId w:val="7"/>
  </w:num>
  <w:num w:numId="18">
    <w:abstractNumId w:val="2"/>
  </w:num>
  <w:num w:numId="19">
    <w:abstractNumId w:val="24"/>
  </w:num>
  <w:num w:numId="20">
    <w:abstractNumId w:val="4"/>
  </w:num>
  <w:num w:numId="21">
    <w:abstractNumId w:val="6"/>
  </w:num>
  <w:num w:numId="22">
    <w:abstractNumId w:val="21"/>
  </w:num>
  <w:num w:numId="23">
    <w:abstractNumId w:val="10"/>
  </w:num>
  <w:num w:numId="24">
    <w:abstractNumId w:val="12"/>
  </w:num>
  <w:num w:numId="25">
    <w:abstractNumId w:val="19"/>
  </w:num>
  <w:num w:numId="26">
    <w:abstractNumId w:val="28"/>
  </w:num>
  <w:num w:numId="27">
    <w:abstractNumId w:val="11"/>
  </w:num>
  <w:num w:numId="28">
    <w:abstractNumId w:val="3"/>
  </w:num>
  <w:num w:numId="29">
    <w:abstractNumId w:val="5"/>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90005C"/>
    <w:rsid w:val="00030F12"/>
    <w:rsid w:val="000445E5"/>
    <w:rsid w:val="00050E5B"/>
    <w:rsid w:val="0006135D"/>
    <w:rsid w:val="00075B32"/>
    <w:rsid w:val="000815D2"/>
    <w:rsid w:val="00092AC0"/>
    <w:rsid w:val="000A1EF3"/>
    <w:rsid w:val="000C2DCF"/>
    <w:rsid w:val="000C4B60"/>
    <w:rsid w:val="00102071"/>
    <w:rsid w:val="00114950"/>
    <w:rsid w:val="00125341"/>
    <w:rsid w:val="00137061"/>
    <w:rsid w:val="001515BE"/>
    <w:rsid w:val="0016145C"/>
    <w:rsid w:val="0016470F"/>
    <w:rsid w:val="00165373"/>
    <w:rsid w:val="00174E10"/>
    <w:rsid w:val="0019319D"/>
    <w:rsid w:val="00193DFB"/>
    <w:rsid w:val="001942A6"/>
    <w:rsid w:val="001B0143"/>
    <w:rsid w:val="001B19C3"/>
    <w:rsid w:val="001B41B0"/>
    <w:rsid w:val="001B5735"/>
    <w:rsid w:val="001C4AB5"/>
    <w:rsid w:val="001D2EDA"/>
    <w:rsid w:val="001D6399"/>
    <w:rsid w:val="001E7BFA"/>
    <w:rsid w:val="0021603E"/>
    <w:rsid w:val="00216DCB"/>
    <w:rsid w:val="00222E5C"/>
    <w:rsid w:val="0023556F"/>
    <w:rsid w:val="00241599"/>
    <w:rsid w:val="00247D31"/>
    <w:rsid w:val="00264572"/>
    <w:rsid w:val="00266600"/>
    <w:rsid w:val="00272400"/>
    <w:rsid w:val="00293E64"/>
    <w:rsid w:val="002A1386"/>
    <w:rsid w:val="00301317"/>
    <w:rsid w:val="00322ED3"/>
    <w:rsid w:val="0039410A"/>
    <w:rsid w:val="00394AC4"/>
    <w:rsid w:val="003C4317"/>
    <w:rsid w:val="004444B6"/>
    <w:rsid w:val="0046689F"/>
    <w:rsid w:val="00474FB3"/>
    <w:rsid w:val="00480A64"/>
    <w:rsid w:val="004A5D45"/>
    <w:rsid w:val="004C3E53"/>
    <w:rsid w:val="00507E20"/>
    <w:rsid w:val="00512010"/>
    <w:rsid w:val="0052531A"/>
    <w:rsid w:val="00531C16"/>
    <w:rsid w:val="00542754"/>
    <w:rsid w:val="0055400F"/>
    <w:rsid w:val="00555AD4"/>
    <w:rsid w:val="005609E9"/>
    <w:rsid w:val="005937B0"/>
    <w:rsid w:val="00597CB9"/>
    <w:rsid w:val="005B4105"/>
    <w:rsid w:val="005C02EE"/>
    <w:rsid w:val="005D3A96"/>
    <w:rsid w:val="005F429B"/>
    <w:rsid w:val="00603957"/>
    <w:rsid w:val="00672A6A"/>
    <w:rsid w:val="006A6BCB"/>
    <w:rsid w:val="006B6FE4"/>
    <w:rsid w:val="006C03AA"/>
    <w:rsid w:val="006E5191"/>
    <w:rsid w:val="006E710C"/>
    <w:rsid w:val="00700120"/>
    <w:rsid w:val="0071006B"/>
    <w:rsid w:val="007532E5"/>
    <w:rsid w:val="00770506"/>
    <w:rsid w:val="007755CC"/>
    <w:rsid w:val="00780F07"/>
    <w:rsid w:val="00792BFA"/>
    <w:rsid w:val="0079506D"/>
    <w:rsid w:val="00797BFC"/>
    <w:rsid w:val="007D0C1C"/>
    <w:rsid w:val="007D3A77"/>
    <w:rsid w:val="007F1BD8"/>
    <w:rsid w:val="0080373F"/>
    <w:rsid w:val="00804D80"/>
    <w:rsid w:val="0081535F"/>
    <w:rsid w:val="00824793"/>
    <w:rsid w:val="00827C64"/>
    <w:rsid w:val="00852731"/>
    <w:rsid w:val="008743A8"/>
    <w:rsid w:val="008A5D39"/>
    <w:rsid w:val="008B7B57"/>
    <w:rsid w:val="008E48FA"/>
    <w:rsid w:val="008F3AC6"/>
    <w:rsid w:val="008F4171"/>
    <w:rsid w:val="0090005C"/>
    <w:rsid w:val="009025A0"/>
    <w:rsid w:val="00920DD2"/>
    <w:rsid w:val="00927C3A"/>
    <w:rsid w:val="0097675B"/>
    <w:rsid w:val="00983F46"/>
    <w:rsid w:val="0099175C"/>
    <w:rsid w:val="009A6977"/>
    <w:rsid w:val="009B3F12"/>
    <w:rsid w:val="009C5D23"/>
    <w:rsid w:val="009D1BAE"/>
    <w:rsid w:val="009E0DBA"/>
    <w:rsid w:val="009E4275"/>
    <w:rsid w:val="009E66EA"/>
    <w:rsid w:val="009F7B6F"/>
    <w:rsid w:val="00A3469F"/>
    <w:rsid w:val="00A42DCD"/>
    <w:rsid w:val="00A432ED"/>
    <w:rsid w:val="00A4498D"/>
    <w:rsid w:val="00A466B1"/>
    <w:rsid w:val="00A544E6"/>
    <w:rsid w:val="00A7588A"/>
    <w:rsid w:val="00B44B25"/>
    <w:rsid w:val="00B83B19"/>
    <w:rsid w:val="00B94ACB"/>
    <w:rsid w:val="00B969A4"/>
    <w:rsid w:val="00BB482F"/>
    <w:rsid w:val="00BB7749"/>
    <w:rsid w:val="00BC63D8"/>
    <w:rsid w:val="00C117F0"/>
    <w:rsid w:val="00C61B14"/>
    <w:rsid w:val="00C648EE"/>
    <w:rsid w:val="00C71DD9"/>
    <w:rsid w:val="00C73715"/>
    <w:rsid w:val="00C9522F"/>
    <w:rsid w:val="00C95EBD"/>
    <w:rsid w:val="00CA791C"/>
    <w:rsid w:val="00CD00B6"/>
    <w:rsid w:val="00CD05BC"/>
    <w:rsid w:val="00CE2D61"/>
    <w:rsid w:val="00D032B9"/>
    <w:rsid w:val="00D13FD7"/>
    <w:rsid w:val="00D17BC2"/>
    <w:rsid w:val="00D23861"/>
    <w:rsid w:val="00D250B5"/>
    <w:rsid w:val="00D61F63"/>
    <w:rsid w:val="00D7711C"/>
    <w:rsid w:val="00D97C7C"/>
    <w:rsid w:val="00DA4CA0"/>
    <w:rsid w:val="00DC45CD"/>
    <w:rsid w:val="00E214AA"/>
    <w:rsid w:val="00E2742E"/>
    <w:rsid w:val="00E32AAA"/>
    <w:rsid w:val="00E41295"/>
    <w:rsid w:val="00E44FEC"/>
    <w:rsid w:val="00E513C3"/>
    <w:rsid w:val="00E57BFB"/>
    <w:rsid w:val="00E66A32"/>
    <w:rsid w:val="00E72E55"/>
    <w:rsid w:val="00EB6AAB"/>
    <w:rsid w:val="00EC05A8"/>
    <w:rsid w:val="00EF584F"/>
    <w:rsid w:val="00F1552A"/>
    <w:rsid w:val="00F20994"/>
    <w:rsid w:val="00F363A7"/>
    <w:rsid w:val="00F4167D"/>
    <w:rsid w:val="00F52B93"/>
    <w:rsid w:val="00F55DE8"/>
    <w:rsid w:val="00F6011C"/>
    <w:rsid w:val="00F67776"/>
    <w:rsid w:val="00F75DB3"/>
    <w:rsid w:val="00F86AEE"/>
    <w:rsid w:val="00FA017C"/>
    <w:rsid w:val="00FA3F66"/>
    <w:rsid w:val="00FB6C9B"/>
  </w:rsids>
  <m:mathPr>
    <m:mathFont m:val="A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276">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0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8A5D3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E0C"/>
    <w:rPr>
      <w:rFonts w:ascii="Lucida Grande" w:hAnsi="Lucida Grande"/>
      <w:sz w:val="18"/>
      <w:szCs w:val="18"/>
    </w:rPr>
  </w:style>
  <w:style w:type="character" w:customStyle="1" w:styleId="BalloonTextChar0">
    <w:name w:val="Balloon Text Char"/>
    <w:basedOn w:val="DefaultParagraphFont"/>
    <w:uiPriority w:val="99"/>
    <w:semiHidden/>
    <w:rsid w:val="005C3E0C"/>
    <w:rPr>
      <w:rFonts w:ascii="Lucida Grande" w:hAnsi="Lucida Grande"/>
      <w:sz w:val="18"/>
      <w:szCs w:val="18"/>
    </w:rPr>
  </w:style>
  <w:style w:type="character" w:customStyle="1" w:styleId="BalloonTextChar2">
    <w:name w:val="Balloon Text Char"/>
    <w:basedOn w:val="DefaultParagraphFont"/>
    <w:uiPriority w:val="99"/>
    <w:semiHidden/>
    <w:rsid w:val="001C1E92"/>
    <w:rPr>
      <w:rFonts w:ascii="Lucida Grande" w:hAnsi="Lucida Grande"/>
      <w:sz w:val="18"/>
      <w:szCs w:val="18"/>
    </w:rPr>
  </w:style>
  <w:style w:type="paragraph" w:styleId="ListParagraph">
    <w:name w:val="List Paragraph"/>
    <w:basedOn w:val="Normal"/>
    <w:uiPriority w:val="34"/>
    <w:qFormat/>
    <w:rsid w:val="0090005C"/>
    <w:pPr>
      <w:ind w:left="720"/>
      <w:contextualSpacing/>
    </w:pPr>
    <w:rPr>
      <w:rFonts w:ascii="Calibri" w:eastAsia="Calibri" w:hAnsi="Calibri" w:cs="Latha"/>
      <w:lang w:val="en-US"/>
    </w:rPr>
  </w:style>
  <w:style w:type="paragraph" w:styleId="FootnoteText">
    <w:name w:val="footnote text"/>
    <w:basedOn w:val="Normal"/>
    <w:link w:val="FootnoteTextChar"/>
    <w:uiPriority w:val="99"/>
    <w:semiHidden/>
    <w:unhideWhenUsed/>
    <w:rsid w:val="008A5D3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A5D39"/>
    <w:rPr>
      <w:sz w:val="24"/>
      <w:szCs w:val="24"/>
    </w:rPr>
  </w:style>
  <w:style w:type="character" w:styleId="FootnoteReference">
    <w:name w:val="footnote reference"/>
    <w:basedOn w:val="DefaultParagraphFont"/>
    <w:uiPriority w:val="99"/>
    <w:semiHidden/>
    <w:unhideWhenUsed/>
    <w:rsid w:val="008A5D39"/>
    <w:rPr>
      <w:vertAlign w:val="superscript"/>
    </w:rPr>
  </w:style>
  <w:style w:type="paragraph" w:customStyle="1" w:styleId="Heading">
    <w:name w:val="Heading"/>
    <w:basedOn w:val="Normal"/>
    <w:next w:val="Normal"/>
    <w:link w:val="HeadingChar"/>
    <w:qFormat/>
    <w:rsid w:val="008A5D39"/>
    <w:pPr>
      <w:spacing w:after="0" w:line="240" w:lineRule="auto"/>
      <w:contextualSpacing/>
    </w:pPr>
    <w:rPr>
      <w:rFonts w:ascii="Times New Roman" w:eastAsiaTheme="majorEastAsia" w:hAnsi="Times New Roman" w:cstheme="majorBidi"/>
      <w:b/>
      <w:spacing w:val="-10"/>
      <w:kern w:val="28"/>
      <w:sz w:val="32"/>
      <w:szCs w:val="56"/>
      <w:lang w:val="en-US"/>
    </w:rPr>
  </w:style>
  <w:style w:type="character" w:customStyle="1" w:styleId="HeadingChar">
    <w:name w:val="Heading Char"/>
    <w:basedOn w:val="DefaultParagraphFont"/>
    <w:link w:val="Heading"/>
    <w:rsid w:val="008A5D39"/>
    <w:rPr>
      <w:rFonts w:ascii="Times New Roman" w:eastAsiaTheme="majorEastAsia" w:hAnsi="Times New Roman" w:cstheme="majorBidi"/>
      <w:b/>
      <w:spacing w:val="-10"/>
      <w:kern w:val="28"/>
      <w:sz w:val="32"/>
      <w:szCs w:val="56"/>
      <w:lang w:val="en-US"/>
    </w:rPr>
  </w:style>
  <w:style w:type="character" w:styleId="CommentReference">
    <w:name w:val="annotation reference"/>
    <w:basedOn w:val="DefaultParagraphFont"/>
    <w:uiPriority w:val="99"/>
    <w:semiHidden/>
    <w:unhideWhenUsed/>
    <w:rsid w:val="008A5D39"/>
    <w:rPr>
      <w:sz w:val="18"/>
      <w:szCs w:val="18"/>
    </w:rPr>
  </w:style>
  <w:style w:type="paragraph" w:styleId="CommentText">
    <w:name w:val="annotation text"/>
    <w:basedOn w:val="Normal"/>
    <w:link w:val="CommentTextChar"/>
    <w:uiPriority w:val="99"/>
    <w:semiHidden/>
    <w:unhideWhenUsed/>
    <w:rsid w:val="008A5D39"/>
    <w:pPr>
      <w:spacing w:line="240" w:lineRule="auto"/>
    </w:pPr>
    <w:rPr>
      <w:sz w:val="24"/>
      <w:szCs w:val="24"/>
    </w:rPr>
  </w:style>
  <w:style w:type="character" w:customStyle="1" w:styleId="CommentTextChar">
    <w:name w:val="Comment Text Char"/>
    <w:basedOn w:val="DefaultParagraphFont"/>
    <w:link w:val="CommentText"/>
    <w:uiPriority w:val="99"/>
    <w:semiHidden/>
    <w:rsid w:val="008A5D39"/>
    <w:rPr>
      <w:sz w:val="24"/>
      <w:szCs w:val="24"/>
    </w:rPr>
  </w:style>
  <w:style w:type="paragraph" w:styleId="CommentSubject">
    <w:name w:val="annotation subject"/>
    <w:basedOn w:val="CommentText"/>
    <w:next w:val="CommentText"/>
    <w:link w:val="CommentSubjectChar"/>
    <w:uiPriority w:val="99"/>
    <w:semiHidden/>
    <w:unhideWhenUsed/>
    <w:rsid w:val="008A5D39"/>
    <w:rPr>
      <w:b/>
      <w:bCs/>
      <w:sz w:val="20"/>
      <w:szCs w:val="20"/>
    </w:rPr>
  </w:style>
  <w:style w:type="character" w:customStyle="1" w:styleId="CommentSubjectChar">
    <w:name w:val="Comment Subject Char"/>
    <w:basedOn w:val="CommentTextChar"/>
    <w:link w:val="CommentSubject"/>
    <w:uiPriority w:val="99"/>
    <w:semiHidden/>
    <w:rsid w:val="008A5D39"/>
    <w:rPr>
      <w:b/>
      <w:bCs/>
      <w:sz w:val="20"/>
      <w:szCs w:val="20"/>
    </w:rPr>
  </w:style>
  <w:style w:type="character" w:customStyle="1" w:styleId="BalloonTextChar1">
    <w:name w:val="Balloon Text Char1"/>
    <w:basedOn w:val="DefaultParagraphFont"/>
    <w:link w:val="BalloonText"/>
    <w:uiPriority w:val="99"/>
    <w:semiHidden/>
    <w:rsid w:val="008A5D39"/>
    <w:rPr>
      <w:rFonts w:ascii="Lucida Grande" w:hAnsi="Lucida Grande"/>
      <w:sz w:val="18"/>
      <w:szCs w:val="18"/>
    </w:rPr>
  </w:style>
  <w:style w:type="character" w:styleId="Hyperlink">
    <w:name w:val="Hyperlink"/>
    <w:basedOn w:val="DefaultParagraphFont"/>
    <w:uiPriority w:val="99"/>
    <w:unhideWhenUsed/>
    <w:rsid w:val="00030F12"/>
    <w:rPr>
      <w:color w:val="0563C1" w:themeColor="hyperlink"/>
      <w:u w:val="single"/>
    </w:rPr>
  </w:style>
  <w:style w:type="character" w:customStyle="1" w:styleId="UnresolvedMention1">
    <w:name w:val="Unresolved Mention1"/>
    <w:basedOn w:val="DefaultParagraphFont"/>
    <w:uiPriority w:val="99"/>
    <w:semiHidden/>
    <w:unhideWhenUsed/>
    <w:rsid w:val="00030F12"/>
    <w:rPr>
      <w:color w:val="605E5C"/>
      <w:shd w:val="clear" w:color="auto" w:fill="E1DFDD"/>
    </w:rPr>
  </w:style>
  <w:style w:type="paragraph" w:styleId="Header">
    <w:name w:val="header"/>
    <w:basedOn w:val="Normal"/>
    <w:link w:val="HeaderChar"/>
    <w:uiPriority w:val="99"/>
    <w:unhideWhenUsed/>
    <w:rsid w:val="00161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45C"/>
  </w:style>
  <w:style w:type="paragraph" w:styleId="Footer">
    <w:name w:val="footer"/>
    <w:basedOn w:val="Normal"/>
    <w:link w:val="FooterChar"/>
    <w:uiPriority w:val="99"/>
    <w:unhideWhenUsed/>
    <w:rsid w:val="00161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45C"/>
  </w:style>
  <w:style w:type="character" w:styleId="Emphasis">
    <w:name w:val="Emphasis"/>
    <w:basedOn w:val="DefaultParagraphFont"/>
    <w:uiPriority w:val="20"/>
    <w:qFormat/>
    <w:rsid w:val="00CD05BC"/>
    <w:rPr>
      <w:i/>
      <w:iCs/>
    </w:rPr>
  </w:style>
  <w:style w:type="character" w:styleId="PageNumber">
    <w:name w:val="page number"/>
    <w:basedOn w:val="DefaultParagraphFont"/>
    <w:semiHidden/>
    <w:unhideWhenUsed/>
    <w:rsid w:val="00193DFB"/>
  </w:style>
  <w:style w:type="paragraph" w:customStyle="1" w:styleId="Default">
    <w:name w:val="Default"/>
    <w:rsid w:val="00F86A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EndNoteBibliographyTitle">
    <w:name w:val="EndNote Bibliography Title"/>
    <w:basedOn w:val="Normal"/>
    <w:link w:val="EndNoteBibliographyTitleChar"/>
    <w:rsid w:val="00F86AE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86AEE"/>
    <w:rPr>
      <w:rFonts w:ascii="Calibri" w:hAnsi="Calibri"/>
      <w:noProof/>
      <w:lang w:val="en-US"/>
    </w:rPr>
  </w:style>
  <w:style w:type="paragraph" w:customStyle="1" w:styleId="EndNoteBibliography">
    <w:name w:val="EndNote Bibliography"/>
    <w:basedOn w:val="Normal"/>
    <w:link w:val="EndNoteBibliographyChar"/>
    <w:rsid w:val="00F86AE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86AEE"/>
    <w:rPr>
      <w:rFonts w:ascii="Calibri" w:hAnsi="Calibri"/>
      <w:noProof/>
      <w:lang w:val="en-US"/>
    </w:rPr>
  </w:style>
  <w:style w:type="paragraph" w:customStyle="1" w:styleId="BodyA">
    <w:name w:val="Body A"/>
    <w:rsid w:val="00F86AEE"/>
    <w:pPr>
      <w:pBdr>
        <w:top w:val="nil"/>
        <w:left w:val="nil"/>
        <w:bottom w:val="nil"/>
        <w:right w:val="nil"/>
        <w:between w:val="nil"/>
        <w:bar w:val="nil"/>
      </w:pBdr>
    </w:pPr>
    <w:rPr>
      <w:rFonts w:ascii="Calibri" w:eastAsia="Calibri" w:hAnsi="Calibri" w:cs="Calibri"/>
      <w:color w:val="000000"/>
      <w:u w:color="000000"/>
      <w:bdr w:val="nil"/>
      <w:lang w:val="en-US"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267">
    <w:lsdException w:name="Hyperlink" w:uiPriority="99"/>
  </w:latentStyles>
  <w:style w:type="paragraph" w:default="1" w:styleId="Normal">
    <w:name w:val="Normal"/>
    <w:qFormat/>
    <w:rsid w:val="0090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A5D39"/>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5C3E0C"/>
    <w:rPr>
      <w:rFonts w:ascii="Lucida Grande" w:hAnsi="Lucida Grande"/>
      <w:sz w:val="18"/>
      <w:szCs w:val="18"/>
    </w:rPr>
  </w:style>
  <w:style w:type="character" w:customStyle="1" w:styleId="BalloonTextChar0">
    <w:name w:val="Balloon Text Char"/>
    <w:basedOn w:val="DefaultParagraphFont"/>
    <w:uiPriority w:val="99"/>
    <w:semiHidden/>
    <w:rsid w:val="001C1E92"/>
    <w:rPr>
      <w:rFonts w:ascii="Lucida Grande" w:hAnsi="Lucida Grande"/>
      <w:sz w:val="18"/>
      <w:szCs w:val="18"/>
    </w:rPr>
  </w:style>
  <w:style w:type="paragraph" w:styleId="ListParagraph">
    <w:name w:val="List Paragraph"/>
    <w:basedOn w:val="Normal"/>
    <w:uiPriority w:val="34"/>
    <w:qFormat/>
    <w:rsid w:val="0090005C"/>
    <w:pPr>
      <w:ind w:left="720"/>
      <w:contextualSpacing/>
    </w:pPr>
    <w:rPr>
      <w:rFonts w:ascii="Calibri" w:eastAsia="Calibri" w:hAnsi="Calibri" w:cs="Latha"/>
      <w:lang w:val="en-US"/>
    </w:rPr>
  </w:style>
  <w:style w:type="paragraph" w:styleId="FootnoteText">
    <w:name w:val="footnote text"/>
    <w:basedOn w:val="Normal"/>
    <w:link w:val="FootnoteTextChar"/>
    <w:uiPriority w:val="99"/>
    <w:semiHidden/>
    <w:unhideWhenUsed/>
    <w:rsid w:val="008A5D3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A5D39"/>
    <w:rPr>
      <w:sz w:val="24"/>
      <w:szCs w:val="24"/>
    </w:rPr>
  </w:style>
  <w:style w:type="character" w:styleId="FootnoteReference">
    <w:name w:val="footnote reference"/>
    <w:basedOn w:val="DefaultParagraphFont"/>
    <w:uiPriority w:val="99"/>
    <w:semiHidden/>
    <w:unhideWhenUsed/>
    <w:rsid w:val="008A5D39"/>
    <w:rPr>
      <w:vertAlign w:val="superscript"/>
    </w:rPr>
  </w:style>
  <w:style w:type="paragraph" w:customStyle="1" w:styleId="Heading">
    <w:name w:val="Heading"/>
    <w:basedOn w:val="Normal"/>
    <w:next w:val="Normal"/>
    <w:link w:val="HeadingChar"/>
    <w:qFormat/>
    <w:rsid w:val="008A5D39"/>
    <w:pPr>
      <w:spacing w:after="0" w:line="240" w:lineRule="auto"/>
      <w:contextualSpacing/>
    </w:pPr>
    <w:rPr>
      <w:rFonts w:ascii="Times New Roman" w:eastAsiaTheme="majorEastAsia" w:hAnsi="Times New Roman" w:cstheme="majorBidi"/>
      <w:b/>
      <w:spacing w:val="-10"/>
      <w:kern w:val="28"/>
      <w:sz w:val="32"/>
      <w:szCs w:val="56"/>
      <w:lang w:val="en-US"/>
    </w:rPr>
  </w:style>
  <w:style w:type="character" w:customStyle="1" w:styleId="HeadingChar">
    <w:name w:val="Heading Char"/>
    <w:basedOn w:val="DefaultParagraphFont"/>
    <w:link w:val="Heading"/>
    <w:rsid w:val="008A5D39"/>
    <w:rPr>
      <w:rFonts w:ascii="Times New Roman" w:eastAsiaTheme="majorEastAsia" w:hAnsi="Times New Roman" w:cstheme="majorBidi"/>
      <w:b/>
      <w:spacing w:val="-10"/>
      <w:kern w:val="28"/>
      <w:sz w:val="32"/>
      <w:szCs w:val="56"/>
      <w:lang w:val="en-US"/>
    </w:rPr>
  </w:style>
  <w:style w:type="character" w:styleId="CommentReference">
    <w:name w:val="annotation reference"/>
    <w:basedOn w:val="DefaultParagraphFont"/>
    <w:uiPriority w:val="99"/>
    <w:semiHidden/>
    <w:unhideWhenUsed/>
    <w:rsid w:val="008A5D39"/>
    <w:rPr>
      <w:sz w:val="18"/>
      <w:szCs w:val="18"/>
    </w:rPr>
  </w:style>
  <w:style w:type="paragraph" w:styleId="CommentText">
    <w:name w:val="annotation text"/>
    <w:basedOn w:val="Normal"/>
    <w:link w:val="CommentTextChar"/>
    <w:uiPriority w:val="99"/>
    <w:semiHidden/>
    <w:unhideWhenUsed/>
    <w:rsid w:val="008A5D39"/>
    <w:pPr>
      <w:spacing w:line="240" w:lineRule="auto"/>
    </w:pPr>
    <w:rPr>
      <w:sz w:val="24"/>
      <w:szCs w:val="24"/>
    </w:rPr>
  </w:style>
  <w:style w:type="character" w:customStyle="1" w:styleId="CommentTextChar">
    <w:name w:val="Comment Text Char"/>
    <w:basedOn w:val="DefaultParagraphFont"/>
    <w:link w:val="CommentText"/>
    <w:uiPriority w:val="99"/>
    <w:semiHidden/>
    <w:rsid w:val="008A5D39"/>
    <w:rPr>
      <w:sz w:val="24"/>
      <w:szCs w:val="24"/>
    </w:rPr>
  </w:style>
  <w:style w:type="paragraph" w:styleId="CommentSubject">
    <w:name w:val="annotation subject"/>
    <w:basedOn w:val="CommentText"/>
    <w:next w:val="CommentText"/>
    <w:link w:val="CommentSubjectChar"/>
    <w:uiPriority w:val="99"/>
    <w:semiHidden/>
    <w:unhideWhenUsed/>
    <w:rsid w:val="008A5D39"/>
    <w:rPr>
      <w:b/>
      <w:bCs/>
      <w:sz w:val="20"/>
      <w:szCs w:val="20"/>
    </w:rPr>
  </w:style>
  <w:style w:type="character" w:customStyle="1" w:styleId="CommentSubjectChar">
    <w:name w:val="Comment Subject Char"/>
    <w:basedOn w:val="CommentTextChar"/>
    <w:link w:val="CommentSubject"/>
    <w:uiPriority w:val="99"/>
    <w:semiHidden/>
    <w:rsid w:val="008A5D39"/>
    <w:rPr>
      <w:b/>
      <w:bCs/>
      <w:sz w:val="20"/>
      <w:szCs w:val="20"/>
    </w:rPr>
  </w:style>
  <w:style w:type="character" w:customStyle="1" w:styleId="BalloonTextChar1">
    <w:name w:val="Balloon Text Char1"/>
    <w:basedOn w:val="DefaultParagraphFont"/>
    <w:link w:val="BalloonText"/>
    <w:uiPriority w:val="99"/>
    <w:semiHidden/>
    <w:rsid w:val="008A5D39"/>
    <w:rPr>
      <w:rFonts w:ascii="Lucida Grande" w:hAnsi="Lucida Grande"/>
      <w:sz w:val="18"/>
      <w:szCs w:val="18"/>
    </w:rPr>
  </w:style>
  <w:style w:type="character" w:styleId="Hyperlink">
    <w:name w:val="Hyperlink"/>
    <w:basedOn w:val="DefaultParagraphFont"/>
    <w:uiPriority w:val="99"/>
    <w:unhideWhenUsed/>
    <w:rsid w:val="00030F12"/>
    <w:rPr>
      <w:color w:val="0563C1" w:themeColor="hyperlink"/>
      <w:u w:val="single"/>
    </w:rPr>
  </w:style>
  <w:style w:type="character" w:customStyle="1" w:styleId="UnresolvedMention1">
    <w:name w:val="Unresolved Mention1"/>
    <w:basedOn w:val="DefaultParagraphFont"/>
    <w:uiPriority w:val="99"/>
    <w:semiHidden/>
    <w:unhideWhenUsed/>
    <w:rsid w:val="00030F12"/>
    <w:rPr>
      <w:color w:val="605E5C"/>
      <w:shd w:val="clear" w:color="auto" w:fill="E1DFDD"/>
    </w:rPr>
  </w:style>
  <w:style w:type="paragraph" w:styleId="Header">
    <w:name w:val="header"/>
    <w:basedOn w:val="Normal"/>
    <w:link w:val="HeaderChar"/>
    <w:uiPriority w:val="99"/>
    <w:unhideWhenUsed/>
    <w:rsid w:val="00161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45C"/>
  </w:style>
  <w:style w:type="paragraph" w:styleId="Footer">
    <w:name w:val="footer"/>
    <w:basedOn w:val="Normal"/>
    <w:link w:val="FooterChar"/>
    <w:uiPriority w:val="99"/>
    <w:unhideWhenUsed/>
    <w:rsid w:val="00161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45C"/>
  </w:style>
  <w:style w:type="character" w:styleId="Emphasis">
    <w:name w:val="Emphasis"/>
    <w:basedOn w:val="DefaultParagraphFont"/>
    <w:uiPriority w:val="20"/>
    <w:qFormat/>
    <w:rsid w:val="00CD05BC"/>
    <w:rPr>
      <w:i/>
      <w:iCs/>
    </w:rPr>
  </w:style>
  <w:style w:type="character" w:styleId="PageNumber">
    <w:name w:val="page number"/>
    <w:basedOn w:val="DefaultParagraphFont"/>
    <w:semiHidden/>
    <w:unhideWhenUsed/>
    <w:rsid w:val="00193DFB"/>
  </w:style>
  <w:style w:type="paragraph" w:customStyle="1" w:styleId="Default">
    <w:name w:val="Default"/>
    <w:rsid w:val="00F86AE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EndNoteBibliographyTitle">
    <w:name w:val="EndNote Bibliography Title"/>
    <w:basedOn w:val="Normal"/>
    <w:link w:val="EndNoteBibliographyTitleChar"/>
    <w:rsid w:val="00F86AE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86AEE"/>
    <w:rPr>
      <w:rFonts w:ascii="Calibri" w:hAnsi="Calibri"/>
      <w:noProof/>
      <w:lang w:val="en-US"/>
    </w:rPr>
  </w:style>
  <w:style w:type="paragraph" w:customStyle="1" w:styleId="EndNoteBibliography">
    <w:name w:val="EndNote Bibliography"/>
    <w:basedOn w:val="Normal"/>
    <w:link w:val="EndNoteBibliographyChar"/>
    <w:rsid w:val="00F86AE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86AEE"/>
    <w:rPr>
      <w:rFonts w:ascii="Calibri" w:hAnsi="Calibri"/>
      <w:noProof/>
      <w:lang w:val="en-US"/>
    </w:rPr>
  </w:style>
  <w:style w:type="paragraph" w:customStyle="1" w:styleId="BodyA">
    <w:name w:val="Body A"/>
    <w:rsid w:val="00F86AEE"/>
    <w:pPr>
      <w:pBdr>
        <w:top w:val="nil"/>
        <w:left w:val="nil"/>
        <w:bottom w:val="nil"/>
        <w:right w:val="nil"/>
        <w:between w:val="nil"/>
        <w:bar w:val="nil"/>
      </w:pBdr>
    </w:pPr>
    <w:rPr>
      <w:rFonts w:ascii="Calibri" w:eastAsia="Calibri" w:hAnsi="Calibri" w:cs="Calibri"/>
      <w:color w:val="000000"/>
      <w:u w:color="000000"/>
      <w:bdr w:val="nil"/>
      <w:lang w:val="en-US" w:eastAsia="es-CL"/>
    </w:rPr>
  </w:style>
</w:styles>
</file>

<file path=word/webSettings.xml><?xml version="1.0" encoding="utf-8"?>
<w:webSettings xmlns:r="http://schemas.openxmlformats.org/officeDocument/2006/relationships" xmlns:w="http://schemas.openxmlformats.org/wordprocessingml/2006/main">
  <w:divs>
    <w:div w:id="12222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3DD8-FB8F-7441-AC3E-702B4E62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7476</Words>
  <Characters>42615</Characters>
  <Application>Microsoft Macintosh Word</Application>
  <DocSecurity>0</DocSecurity>
  <Lines>734</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52334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 Rani</dc:creator>
  <cp:lastModifiedBy>Laura Cariola</cp:lastModifiedBy>
  <cp:revision>3</cp:revision>
  <dcterms:created xsi:type="dcterms:W3CDTF">2019-10-30T17:31:00Z</dcterms:created>
  <dcterms:modified xsi:type="dcterms:W3CDTF">2019-10-30T18:43:00Z</dcterms:modified>
</cp:coreProperties>
</file>